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Pr="007F1916" w:rsidRDefault="009044A4">
      <w:pPr>
        <w:pStyle w:val="Standard"/>
      </w:pPr>
      <w:r w:rsidRPr="007F1916">
        <w:t>Andmekaitse Inspektsioon</w:t>
      </w:r>
    </w:p>
    <w:p w14:paraId="2ACA8B8C" w14:textId="77777777" w:rsidR="00D76103" w:rsidRPr="007F1916" w:rsidRDefault="008346F7">
      <w:pPr>
        <w:pStyle w:val="Standard"/>
      </w:pPr>
      <w:r w:rsidRPr="007F1916">
        <w:t>Tatari 39</w:t>
      </w:r>
    </w:p>
    <w:p w14:paraId="3758501A" w14:textId="77777777" w:rsidR="00D76103" w:rsidRPr="007F1916" w:rsidRDefault="008346F7">
      <w:pPr>
        <w:pStyle w:val="Standard"/>
      </w:pPr>
      <w:r w:rsidRPr="007F1916">
        <w:t>Tallinn 10134</w:t>
      </w:r>
    </w:p>
    <w:p w14:paraId="5205D1E8" w14:textId="77777777" w:rsidR="00D76103" w:rsidRPr="007F1916" w:rsidRDefault="009044A4">
      <w:pPr>
        <w:pStyle w:val="Standard"/>
      </w:pPr>
      <w:r w:rsidRPr="007F1916">
        <w:tab/>
      </w:r>
      <w:r w:rsidRPr="007F1916">
        <w:tab/>
      </w:r>
      <w:r w:rsidRPr="007F1916">
        <w:tab/>
      </w:r>
      <w:r w:rsidRPr="007F1916">
        <w:tab/>
      </w:r>
      <w:r w:rsidRPr="007F1916">
        <w:tab/>
      </w:r>
      <w:r w:rsidRPr="007F1916">
        <w:tab/>
      </w:r>
      <w:r w:rsidRPr="007F1916">
        <w:tab/>
      </w:r>
      <w:r w:rsidRPr="007F1916">
        <w:tab/>
      </w:r>
      <w:r w:rsidRPr="007F1916">
        <w:tab/>
      </w:r>
      <w:r w:rsidRPr="007F1916">
        <w:tab/>
        <w:t>_____________________</w:t>
      </w:r>
    </w:p>
    <w:p w14:paraId="445290AA" w14:textId="77777777" w:rsidR="00D76103" w:rsidRPr="007F1916" w:rsidRDefault="009044A4">
      <w:pPr>
        <w:pStyle w:val="Standard"/>
        <w:jc w:val="right"/>
        <w:rPr>
          <w:i/>
          <w:iCs/>
          <w:sz w:val="18"/>
          <w:szCs w:val="18"/>
        </w:rPr>
      </w:pPr>
      <w:r w:rsidRPr="007F1916">
        <w:rPr>
          <w:i/>
          <w:iCs/>
          <w:sz w:val="18"/>
          <w:szCs w:val="18"/>
        </w:rPr>
        <w:t>(taotluse esitaja)</w:t>
      </w:r>
    </w:p>
    <w:p w14:paraId="2E84AC5D" w14:textId="77777777" w:rsidR="00D76103" w:rsidRPr="007F1916" w:rsidRDefault="00D76103">
      <w:pPr>
        <w:pStyle w:val="Standard"/>
      </w:pPr>
    </w:p>
    <w:p w14:paraId="573B925E" w14:textId="77777777" w:rsidR="00F27D21" w:rsidRPr="007F1916" w:rsidRDefault="00F27D21">
      <w:pPr>
        <w:pStyle w:val="Standard"/>
        <w:jc w:val="center"/>
        <w:rPr>
          <w:b/>
          <w:bCs/>
        </w:rPr>
      </w:pPr>
    </w:p>
    <w:p w14:paraId="7E381B9C" w14:textId="77777777" w:rsidR="00F27D21" w:rsidRPr="007F1916" w:rsidRDefault="00F27D21">
      <w:pPr>
        <w:pStyle w:val="Standard"/>
        <w:jc w:val="center"/>
        <w:rPr>
          <w:b/>
          <w:bCs/>
        </w:rPr>
      </w:pPr>
    </w:p>
    <w:p w14:paraId="32D54720" w14:textId="140321FD" w:rsidR="00D76103" w:rsidRPr="007F1916" w:rsidRDefault="009044A4">
      <w:pPr>
        <w:pStyle w:val="Standard"/>
        <w:jc w:val="center"/>
        <w:rPr>
          <w:b/>
          <w:bCs/>
        </w:rPr>
      </w:pPr>
      <w:r w:rsidRPr="007F1916">
        <w:rPr>
          <w:b/>
          <w:bCs/>
        </w:rPr>
        <w:t>TAOTLUS ISIKUANDMETE TÖÖTLEMISEKS TEADUSUURINGUS</w:t>
      </w:r>
    </w:p>
    <w:p w14:paraId="3B165A36" w14:textId="77777777" w:rsidR="00D76103" w:rsidRPr="007F1916" w:rsidRDefault="00D76103">
      <w:pPr>
        <w:pStyle w:val="Standard"/>
        <w:rPr>
          <w:b/>
          <w:bCs/>
        </w:rPr>
      </w:pPr>
    </w:p>
    <w:p w14:paraId="638F9D4F" w14:textId="77777777" w:rsidR="00D76103" w:rsidRPr="007F1916" w:rsidRDefault="00D76103">
      <w:pPr>
        <w:pStyle w:val="Standard"/>
        <w:rPr>
          <w:b/>
          <w:bCs/>
        </w:rPr>
      </w:pPr>
    </w:p>
    <w:p w14:paraId="1792DBC9" w14:textId="25F07AE7" w:rsidR="00D76103" w:rsidRPr="007F1916" w:rsidRDefault="009044A4">
      <w:pPr>
        <w:pStyle w:val="Standard"/>
        <w:spacing w:line="360" w:lineRule="auto"/>
        <w:rPr>
          <w:b/>
          <w:bCs/>
        </w:rPr>
      </w:pPr>
      <w:r w:rsidRPr="007F1916">
        <w:rPr>
          <w:b/>
          <w:bCs/>
        </w:rPr>
        <w:t>Juhindudes isikuandme</w:t>
      </w:r>
      <w:r w:rsidR="00517FD7" w:rsidRPr="007F1916">
        <w:rPr>
          <w:b/>
          <w:bCs/>
        </w:rPr>
        <w:t>te kaitse seaduse</w:t>
      </w:r>
      <w:r w:rsidR="000C3BFC" w:rsidRPr="007F1916">
        <w:rPr>
          <w:b/>
          <w:bCs/>
        </w:rPr>
        <w:t xml:space="preserve"> (IKS)</w:t>
      </w:r>
      <w:r w:rsidR="00517FD7" w:rsidRPr="007F1916">
        <w:rPr>
          <w:b/>
          <w:bCs/>
        </w:rPr>
        <w:t xml:space="preserve"> paragrahvis 6</w:t>
      </w:r>
      <w:r w:rsidRPr="007F1916">
        <w:rPr>
          <w:b/>
          <w:bCs/>
        </w:rPr>
        <w:t xml:space="preserve"> sätestatust palun</w:t>
      </w:r>
      <w:r w:rsidR="0041401E" w:rsidRPr="007F1916">
        <w:rPr>
          <w:b/>
          <w:bCs/>
        </w:rPr>
        <w:t xml:space="preserve"> kooskõlastada</w:t>
      </w:r>
    </w:p>
    <w:p w14:paraId="5E3477AD" w14:textId="77777777" w:rsidR="008E0606" w:rsidRPr="007F1916" w:rsidRDefault="008E0606">
      <w:pPr>
        <w:pStyle w:val="Standard"/>
        <w:spacing w:line="360" w:lineRule="auto"/>
        <w:rPr>
          <w:b/>
          <w:bCs/>
        </w:rPr>
      </w:pPr>
    </w:p>
    <w:tbl>
      <w:tblPr>
        <w:tblStyle w:val="TableGrid"/>
        <w:tblW w:w="0" w:type="auto"/>
        <w:tblLook w:val="04A0" w:firstRow="1" w:lastRow="0" w:firstColumn="1" w:lastColumn="0" w:noHBand="0" w:noVBand="1"/>
      </w:tblPr>
      <w:tblGrid>
        <w:gridCol w:w="2122"/>
        <w:gridCol w:w="7506"/>
      </w:tblGrid>
      <w:tr w:rsidR="0041401E" w:rsidRPr="007F1916" w14:paraId="64EB1763" w14:textId="77777777" w:rsidTr="00614698">
        <w:tc>
          <w:tcPr>
            <w:tcW w:w="2122" w:type="dxa"/>
          </w:tcPr>
          <w:p w14:paraId="7D88956E" w14:textId="4D5321F9" w:rsidR="0041401E" w:rsidRPr="007F1916" w:rsidRDefault="0041401E">
            <w:pPr>
              <w:pStyle w:val="Standard"/>
              <w:spacing w:line="360" w:lineRule="auto"/>
              <w:rPr>
                <w:b/>
                <w:bCs/>
              </w:rPr>
            </w:pPr>
            <w:r w:rsidRPr="007F1916">
              <w:rPr>
                <w:b/>
                <w:bCs/>
              </w:rPr>
              <w:t xml:space="preserve">Uuringu </w:t>
            </w:r>
            <w:r w:rsidR="00614698" w:rsidRPr="007F1916">
              <w:rPr>
                <w:b/>
                <w:bCs/>
              </w:rPr>
              <w:t>pealkiri</w:t>
            </w:r>
          </w:p>
        </w:tc>
        <w:tc>
          <w:tcPr>
            <w:tcW w:w="7506" w:type="dxa"/>
          </w:tcPr>
          <w:p w14:paraId="7BD9930B" w14:textId="31FF58EC" w:rsidR="0041401E" w:rsidRPr="007F1916" w:rsidRDefault="00CA4FCB" w:rsidP="00CA4FCB">
            <w:pPr>
              <w:pStyle w:val="Standard"/>
              <w:spacing w:line="360" w:lineRule="auto"/>
              <w:jc w:val="both"/>
              <w:rPr>
                <w:b/>
                <w:bCs/>
              </w:rPr>
            </w:pPr>
            <w:r w:rsidRPr="007F1916">
              <w:rPr>
                <w:b/>
                <w:bCs/>
              </w:rPr>
              <w:t>Hooldereformi mõjuanalüüsi uuring Sotsiaalministeeriumile</w:t>
            </w:r>
          </w:p>
        </w:tc>
      </w:tr>
    </w:tbl>
    <w:p w14:paraId="32C23465" w14:textId="77777777" w:rsidR="0041401E" w:rsidRPr="007F1916" w:rsidRDefault="0041401E">
      <w:pPr>
        <w:pStyle w:val="Standard"/>
      </w:pPr>
    </w:p>
    <w:tbl>
      <w:tblPr>
        <w:tblStyle w:val="TableGrid"/>
        <w:tblW w:w="0" w:type="auto"/>
        <w:tblLook w:val="04A0" w:firstRow="1" w:lastRow="0" w:firstColumn="1" w:lastColumn="0" w:noHBand="0" w:noVBand="1"/>
      </w:tblPr>
      <w:tblGrid>
        <w:gridCol w:w="6799"/>
        <w:gridCol w:w="2829"/>
      </w:tblGrid>
      <w:tr w:rsidR="008E1057" w:rsidRPr="007F1916" w14:paraId="5A40C493" w14:textId="77777777" w:rsidTr="00B625FA">
        <w:tc>
          <w:tcPr>
            <w:tcW w:w="6799" w:type="dxa"/>
          </w:tcPr>
          <w:p w14:paraId="5B9DEDCF" w14:textId="145CA2A2" w:rsidR="008E1057" w:rsidRPr="007F1916" w:rsidRDefault="00614698" w:rsidP="008E1057">
            <w:pPr>
              <w:pStyle w:val="Standard"/>
            </w:pPr>
            <w:r w:rsidRPr="007F1916">
              <w:t>Kas p</w:t>
            </w:r>
            <w:r w:rsidR="008E1057" w:rsidRPr="007F1916">
              <w:t>oliitika kujundamise uuring (IKS § 6 lg 5)</w:t>
            </w:r>
            <w:r w:rsidR="00B625FA" w:rsidRPr="007F1916">
              <w:t xml:space="preserve">                    või</w:t>
            </w:r>
          </w:p>
        </w:tc>
        <w:tc>
          <w:tcPr>
            <w:tcW w:w="2829" w:type="dxa"/>
          </w:tcPr>
          <w:p w14:paraId="54B90D51" w14:textId="14A3C094" w:rsidR="008E1057" w:rsidRPr="007F1916" w:rsidRDefault="00BC64BA" w:rsidP="008E1057">
            <w:pPr>
              <w:pStyle w:val="Standard"/>
            </w:pPr>
            <w:r w:rsidRPr="007F1916">
              <w:t>jah</w:t>
            </w:r>
          </w:p>
        </w:tc>
      </w:tr>
      <w:tr w:rsidR="008E1057" w:rsidRPr="007F1916" w14:paraId="07D1C1AA" w14:textId="77777777" w:rsidTr="00B625FA">
        <w:tc>
          <w:tcPr>
            <w:tcW w:w="6799" w:type="dxa"/>
          </w:tcPr>
          <w:p w14:paraId="01C227AE" w14:textId="31E298BC" w:rsidR="008E1057" w:rsidRPr="007F1916" w:rsidRDefault="00614698" w:rsidP="008E1057">
            <w:pPr>
              <w:pStyle w:val="Standard"/>
            </w:pPr>
            <w:r w:rsidRPr="007F1916">
              <w:t>u</w:t>
            </w:r>
            <w:r w:rsidR="176F0595" w:rsidRPr="007F1916">
              <w:t>uring hõlmab eriliigilisi isikuandmeid ja puudub valdkondlik eetikakomitee (IKS § 6 lg 4)</w:t>
            </w:r>
          </w:p>
        </w:tc>
        <w:tc>
          <w:tcPr>
            <w:tcW w:w="2829" w:type="dxa"/>
          </w:tcPr>
          <w:p w14:paraId="1078DD62" w14:textId="5AEBB030" w:rsidR="008E1057" w:rsidRPr="007F1916" w:rsidRDefault="008E1057" w:rsidP="008E1057">
            <w:pPr>
              <w:pStyle w:val="Standard"/>
            </w:pPr>
          </w:p>
        </w:tc>
      </w:tr>
      <w:tr w:rsidR="00B625FA" w:rsidRPr="007F1916" w14:paraId="3D811CC6" w14:textId="77777777" w:rsidTr="00416F58">
        <w:tc>
          <w:tcPr>
            <w:tcW w:w="9628" w:type="dxa"/>
            <w:gridSpan w:val="2"/>
          </w:tcPr>
          <w:p w14:paraId="168DBB38" w14:textId="18D63A45" w:rsidR="00B625FA" w:rsidRPr="007F1916" w:rsidRDefault="00F27D21" w:rsidP="176F0595">
            <w:pPr>
              <w:pStyle w:val="Standard"/>
              <w:rPr>
                <w:i/>
                <w:iCs/>
                <w:sz w:val="16"/>
                <w:szCs w:val="16"/>
              </w:rPr>
            </w:pPr>
            <w:r w:rsidRPr="007F1916">
              <w:rPr>
                <w:i/>
                <w:iCs/>
                <w:sz w:val="18"/>
                <w:szCs w:val="18"/>
              </w:rPr>
              <w:t>Palu</w:t>
            </w:r>
            <w:r w:rsidR="00307D93" w:rsidRPr="007F1916">
              <w:rPr>
                <w:i/>
                <w:iCs/>
                <w:sz w:val="18"/>
                <w:szCs w:val="18"/>
              </w:rPr>
              <w:t>me</w:t>
            </w:r>
            <w:r w:rsidRPr="007F1916">
              <w:rPr>
                <w:i/>
                <w:iCs/>
                <w:sz w:val="18"/>
                <w:szCs w:val="18"/>
              </w:rPr>
              <w:t xml:space="preserve"> eelmise kahe lahtri puhul valida üks</w:t>
            </w:r>
            <w:r w:rsidR="00307D93" w:rsidRPr="007F1916">
              <w:rPr>
                <w:i/>
                <w:iCs/>
                <w:sz w:val="18"/>
                <w:szCs w:val="18"/>
              </w:rPr>
              <w:t xml:space="preserve"> vastavalt õiguslikule alusele</w:t>
            </w:r>
            <w:r w:rsidRPr="007F1916">
              <w:rPr>
                <w:i/>
                <w:iCs/>
                <w:sz w:val="18"/>
                <w:szCs w:val="18"/>
              </w:rPr>
              <w:t xml:space="preserve">, v.a olukorras, </w:t>
            </w:r>
            <w:r w:rsidR="00614698" w:rsidRPr="007F1916">
              <w:rPr>
                <w:i/>
                <w:iCs/>
                <w:sz w:val="18"/>
                <w:szCs w:val="18"/>
              </w:rPr>
              <w:t>kui</w:t>
            </w:r>
            <w:r w:rsidRPr="007F1916">
              <w:rPr>
                <w:i/>
                <w:iCs/>
                <w:sz w:val="18"/>
                <w:szCs w:val="18"/>
              </w:rPr>
              <w:t xml:space="preserve"> poliitika kujundamise uuringu puhul puudub valdkondlik eetikakomitee. Kui </w:t>
            </w:r>
            <w:r w:rsidR="002E7BB7" w:rsidRPr="007F1916">
              <w:rPr>
                <w:i/>
                <w:iCs/>
                <w:sz w:val="18"/>
                <w:szCs w:val="18"/>
              </w:rPr>
              <w:t xml:space="preserve">poliitika kujundamise </w:t>
            </w:r>
            <w:r w:rsidRPr="007F1916">
              <w:rPr>
                <w:i/>
                <w:iCs/>
                <w:sz w:val="18"/>
                <w:szCs w:val="18"/>
              </w:rPr>
              <w:t>uuringus töödeldakse eriliiki isikuandmeid, siis täita</w:t>
            </w:r>
            <w:r w:rsidR="002E7BB7" w:rsidRPr="007F1916">
              <w:rPr>
                <w:i/>
                <w:iCs/>
                <w:sz w:val="18"/>
                <w:szCs w:val="18"/>
              </w:rPr>
              <w:t xml:space="preserve"> ka</w:t>
            </w:r>
            <w:r w:rsidRPr="007F1916">
              <w:rPr>
                <w:i/>
                <w:iCs/>
                <w:sz w:val="18"/>
                <w:szCs w:val="18"/>
              </w:rPr>
              <w:t xml:space="preserve"> eetikakomitee otsuse lahter</w:t>
            </w:r>
            <w:r w:rsidR="00307D93" w:rsidRPr="007F1916">
              <w:rPr>
                <w:i/>
                <w:iCs/>
                <w:sz w:val="16"/>
                <w:szCs w:val="16"/>
              </w:rPr>
              <w:t>.</w:t>
            </w:r>
          </w:p>
        </w:tc>
      </w:tr>
      <w:tr w:rsidR="008E1057" w:rsidRPr="007F1916" w14:paraId="047C6ED3" w14:textId="77777777" w:rsidTr="00B625FA">
        <w:tc>
          <w:tcPr>
            <w:tcW w:w="6799" w:type="dxa"/>
          </w:tcPr>
          <w:p w14:paraId="14FF3EB3" w14:textId="59B0AC1C" w:rsidR="000C3BFC" w:rsidRPr="007F1916" w:rsidRDefault="00614698" w:rsidP="008E1057">
            <w:pPr>
              <w:pStyle w:val="Standard"/>
            </w:pPr>
            <w:r w:rsidRPr="007F1916">
              <w:t>Kas i</w:t>
            </w:r>
            <w:r w:rsidR="008E1057" w:rsidRPr="007F1916">
              <w:t>sikuandmete töötleja on määranud andmekaitsespetsialisti (sh tema nimi ja kontakt</w:t>
            </w:r>
            <w:r w:rsidR="00B4159C" w:rsidRPr="007F1916">
              <w:t>andmed</w:t>
            </w:r>
            <w:r w:rsidR="008E1057" w:rsidRPr="007F1916">
              <w:t>)</w:t>
            </w:r>
            <w:r w:rsidRPr="007F1916">
              <w:t>?</w:t>
            </w:r>
          </w:p>
        </w:tc>
        <w:tc>
          <w:tcPr>
            <w:tcW w:w="2829" w:type="dxa"/>
          </w:tcPr>
          <w:p w14:paraId="1F150563" w14:textId="3C7A7820" w:rsidR="008E1057" w:rsidRPr="007F1916" w:rsidRDefault="00BC64BA" w:rsidP="008E1057">
            <w:pPr>
              <w:pStyle w:val="Standard"/>
            </w:pPr>
            <w:r w:rsidRPr="007F1916">
              <w:t>jah</w:t>
            </w:r>
          </w:p>
        </w:tc>
      </w:tr>
      <w:tr w:rsidR="008E1057" w:rsidRPr="007F1916" w14:paraId="00FF67D6" w14:textId="77777777" w:rsidTr="00B625FA">
        <w:tc>
          <w:tcPr>
            <w:tcW w:w="6799" w:type="dxa"/>
          </w:tcPr>
          <w:p w14:paraId="270EDF3D" w14:textId="0BD155EE" w:rsidR="008E1057" w:rsidRPr="007F1916" w:rsidRDefault="00614698" w:rsidP="008E1057">
            <w:pPr>
              <w:pStyle w:val="Standard"/>
            </w:pPr>
            <w:r w:rsidRPr="007F1916">
              <w:t>Kas on olemas e</w:t>
            </w:r>
            <w:r w:rsidR="008E1057" w:rsidRPr="007F1916">
              <w:t>etikakomitee otsus</w:t>
            </w:r>
            <w:r w:rsidR="00B34316" w:rsidRPr="007F1916">
              <w:rPr>
                <w:rStyle w:val="FootnoteReference"/>
              </w:rPr>
              <w:footnoteReference w:id="1"/>
            </w:r>
            <w:r w:rsidRPr="007F1916">
              <w:t>?</w:t>
            </w:r>
          </w:p>
          <w:p w14:paraId="1F8B6697" w14:textId="1DC05105" w:rsidR="00B34316" w:rsidRPr="007F1916" w:rsidRDefault="00B4159C" w:rsidP="008E1057">
            <w:pPr>
              <w:pStyle w:val="Standard"/>
              <w:rPr>
                <w:i/>
                <w:iCs/>
                <w:sz w:val="18"/>
                <w:szCs w:val="18"/>
              </w:rPr>
            </w:pPr>
            <w:r w:rsidRPr="007F1916">
              <w:rPr>
                <w:i/>
                <w:iCs/>
                <w:sz w:val="18"/>
                <w:szCs w:val="18"/>
              </w:rPr>
              <w:t xml:space="preserve">Kooskõlastuse olemasolul lisada see taotlusele. </w:t>
            </w:r>
          </w:p>
        </w:tc>
        <w:tc>
          <w:tcPr>
            <w:tcW w:w="2829" w:type="dxa"/>
          </w:tcPr>
          <w:p w14:paraId="41EB754A" w14:textId="0DF2E674" w:rsidR="000C3BFC" w:rsidRPr="007F1916" w:rsidRDefault="00E54BC6" w:rsidP="008E1057">
            <w:pPr>
              <w:pStyle w:val="Standard"/>
            </w:pPr>
            <w:r w:rsidRPr="007F1916">
              <w:t>ei</w:t>
            </w:r>
          </w:p>
        </w:tc>
      </w:tr>
      <w:tr w:rsidR="00B625FA" w:rsidRPr="007F1916" w14:paraId="69BFBA48" w14:textId="77777777" w:rsidTr="00B625FA">
        <w:tc>
          <w:tcPr>
            <w:tcW w:w="6799" w:type="dxa"/>
          </w:tcPr>
          <w:p w14:paraId="10CE85D1" w14:textId="69C79B1E" w:rsidR="00B625FA" w:rsidRPr="007F1916" w:rsidRDefault="00614698" w:rsidP="008E1057">
            <w:pPr>
              <w:pStyle w:val="Standard"/>
            </w:pPr>
            <w:r w:rsidRPr="007F1916">
              <w:t>Kas o</w:t>
            </w:r>
            <w:r w:rsidR="00B625FA" w:rsidRPr="007F1916">
              <w:t>sa uuringust toimub andmesubjekti nõusoleku alusel</w:t>
            </w:r>
            <w:r w:rsidRPr="007F1916">
              <w:t>?</w:t>
            </w:r>
          </w:p>
          <w:p w14:paraId="48215EE6" w14:textId="4417B4A2" w:rsidR="00B625FA" w:rsidRPr="007F1916" w:rsidRDefault="00B625FA" w:rsidP="008E1057">
            <w:pPr>
              <w:pStyle w:val="Standard"/>
              <w:rPr>
                <w:rFonts w:ascii="Times New Roman" w:hAnsi="Times New Roman" w:cs="Times New Roman"/>
                <w:i/>
                <w:iCs/>
                <w:sz w:val="18"/>
                <w:szCs w:val="18"/>
              </w:rPr>
            </w:pPr>
            <w:r w:rsidRPr="007F1916">
              <w:rPr>
                <w:rFonts w:ascii="Times New Roman" w:hAnsi="Times New Roman" w:cs="Times New Roman"/>
                <w:i/>
                <w:iCs/>
                <w:sz w:val="18"/>
                <w:szCs w:val="18"/>
              </w:rPr>
              <w:t>Kui jah</w:t>
            </w:r>
            <w:r w:rsidR="008E0606" w:rsidRPr="007F1916">
              <w:rPr>
                <w:rFonts w:ascii="Times New Roman" w:hAnsi="Times New Roman" w:cs="Times New Roman"/>
                <w:i/>
                <w:iCs/>
                <w:sz w:val="18"/>
                <w:szCs w:val="18"/>
              </w:rPr>
              <w:t>,</w:t>
            </w:r>
            <w:r w:rsidRPr="007F1916">
              <w:rPr>
                <w:rFonts w:ascii="Times New Roman" w:hAnsi="Times New Roman" w:cs="Times New Roman"/>
                <w:i/>
                <w:iCs/>
                <w:sz w:val="18"/>
                <w:szCs w:val="18"/>
              </w:rPr>
              <w:t xml:space="preserve"> </w:t>
            </w:r>
            <w:r w:rsidRPr="007F1916">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7F1916">
              <w:rPr>
                <w:rStyle w:val="normaltextrun"/>
                <w:rFonts w:ascii="Times New Roman" w:hAnsi="Times New Roman" w:cs="Times New Roman"/>
                <w:i/>
                <w:iCs/>
                <w:sz w:val="18"/>
                <w:szCs w:val="18"/>
                <w:bdr w:val="none" w:sz="0" w:space="0" w:color="auto" w:frame="1"/>
              </w:rPr>
              <w:t xml:space="preserve">või </w:t>
            </w:r>
            <w:r w:rsidRPr="007F1916">
              <w:rPr>
                <w:rStyle w:val="normaltextrun"/>
                <w:rFonts w:ascii="Times New Roman" w:hAnsi="Times New Roman" w:cs="Times New Roman"/>
                <w:i/>
                <w:iCs/>
                <w:sz w:val="18"/>
                <w:szCs w:val="18"/>
                <w:bdr w:val="none" w:sz="0" w:space="0" w:color="auto" w:frame="1"/>
              </w:rPr>
              <w:t>selle kavand</w:t>
            </w:r>
            <w:r w:rsidR="007D58EE" w:rsidRPr="007F1916">
              <w:rPr>
                <w:rStyle w:val="normaltextrun"/>
                <w:rFonts w:ascii="Times New Roman" w:hAnsi="Times New Roman" w:cs="Times New Roman"/>
                <w:i/>
                <w:iCs/>
                <w:sz w:val="18"/>
                <w:szCs w:val="18"/>
                <w:bdr w:val="none" w:sz="0" w:space="0" w:color="auto" w:frame="1"/>
              </w:rPr>
              <w:t>.</w:t>
            </w:r>
          </w:p>
        </w:tc>
        <w:tc>
          <w:tcPr>
            <w:tcW w:w="2829" w:type="dxa"/>
          </w:tcPr>
          <w:p w14:paraId="4342839B" w14:textId="496327E3" w:rsidR="00B625FA" w:rsidRPr="007F1916" w:rsidRDefault="00581C54" w:rsidP="008E1057">
            <w:pPr>
              <w:pStyle w:val="Standard"/>
            </w:pPr>
            <w:r w:rsidRPr="007F1916">
              <w:t>ei</w:t>
            </w:r>
          </w:p>
        </w:tc>
      </w:tr>
    </w:tbl>
    <w:p w14:paraId="1E97B947" w14:textId="77777777" w:rsidR="008E1057" w:rsidRPr="007F1916" w:rsidRDefault="008E1057" w:rsidP="008E1057">
      <w:pPr>
        <w:pStyle w:val="Standard"/>
      </w:pPr>
    </w:p>
    <w:p w14:paraId="75249F83" w14:textId="77777777" w:rsidR="002E7BB7" w:rsidRPr="007F1916" w:rsidRDefault="002E7BB7" w:rsidP="008E1057">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rsidRPr="007F1916" w14:paraId="791B7476" w14:textId="77777777" w:rsidTr="00CB6A52">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Pr="007F1916" w:rsidRDefault="00232EF5" w:rsidP="00CB6A52">
            <w:pPr>
              <w:pStyle w:val="TableContents"/>
            </w:pPr>
            <w:r w:rsidRPr="007F1916">
              <w:rPr>
                <w:b/>
                <w:bCs/>
              </w:rPr>
              <w:t>1. Vastutava töötleja üldandmed</w:t>
            </w:r>
            <w:r w:rsidRPr="007F1916">
              <w:rPr>
                <w:rStyle w:val="FootnoteReference"/>
                <w:b/>
                <w:bCs/>
              </w:rPr>
              <w:footnoteReference w:id="2"/>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Pr="007F1916" w:rsidRDefault="00232EF5" w:rsidP="00CB6A52">
            <w:pPr>
              <w:pStyle w:val="TableContents"/>
              <w:rPr>
                <w:i/>
                <w:iCs/>
              </w:rPr>
            </w:pPr>
          </w:p>
        </w:tc>
      </w:tr>
      <w:tr w:rsidR="00232EF5" w:rsidRPr="007F1916" w14:paraId="0601EFF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Pr="007F1916" w:rsidRDefault="00232EF5" w:rsidP="00B625FA">
            <w:pPr>
              <w:pStyle w:val="TableContents"/>
            </w:pPr>
            <w:r w:rsidRPr="007F1916">
              <w:t>1.1</w:t>
            </w:r>
            <w:r w:rsidR="007D58EE" w:rsidRPr="007F1916">
              <w:t>.</w:t>
            </w:r>
            <w:r w:rsidRPr="007F1916">
              <w:t xml:space="preserve"> Vastutava töötleja nimi</w:t>
            </w:r>
            <w:r w:rsidR="00614698" w:rsidRPr="007F1916">
              <w:t>,</w:t>
            </w:r>
            <w:r w:rsidR="00AC7B4A" w:rsidRPr="007F1916">
              <w:t xml:space="preserve"> registrikood</w:t>
            </w:r>
            <w:r w:rsidR="00B625FA" w:rsidRPr="007F1916">
              <w:t>, aadress ja kontakt</w:t>
            </w:r>
            <w:r w:rsidR="00614698" w:rsidRPr="007F1916">
              <w:t>andmed (sh kontaktisik)</w:t>
            </w:r>
          </w:p>
          <w:p w14:paraId="2D4FBA58" w14:textId="6D309427" w:rsidR="00232EF5" w:rsidRPr="007F1916" w:rsidRDefault="00B625FA" w:rsidP="00614698">
            <w:pPr>
              <w:pStyle w:val="TableContents"/>
              <w:rPr>
                <w:i/>
                <w:iCs/>
                <w:sz w:val="18"/>
                <w:szCs w:val="18"/>
              </w:rPr>
            </w:pPr>
            <w:r w:rsidRPr="007F1916">
              <w:rPr>
                <w:i/>
                <w:iCs/>
                <w:sz w:val="18"/>
                <w:szCs w:val="18"/>
              </w:rPr>
              <w:t>analoogne registrikandega</w:t>
            </w:r>
            <w:r w:rsidR="00614698" w:rsidRPr="007F1916">
              <w:rPr>
                <w:i/>
                <w:iCs/>
                <w:sz w:val="18"/>
                <w:szCs w:val="18"/>
              </w:rPr>
              <w:t xml:space="preserve">, </w:t>
            </w:r>
            <w:r w:rsidRPr="007F1916">
              <w:rPr>
                <w:i/>
                <w:iCs/>
                <w:sz w:val="18"/>
                <w:szCs w:val="18"/>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56197C" w14:textId="5E82563F" w:rsidR="00A706A4" w:rsidRPr="007F1916" w:rsidRDefault="00E208B2" w:rsidP="00CB6A52">
            <w:pPr>
              <w:pStyle w:val="TableContents"/>
            </w:pPr>
            <w:r w:rsidRPr="007F1916">
              <w:t>Sotsiaalministeerium</w:t>
            </w:r>
            <w:r w:rsidR="00122237" w:rsidRPr="007F1916">
              <w:t xml:space="preserve">, registrikood </w:t>
            </w:r>
            <w:r w:rsidR="00A706A4" w:rsidRPr="007F1916">
              <w:t>70001952</w:t>
            </w:r>
            <w:r w:rsidR="00122237" w:rsidRPr="007F1916">
              <w:t>,</w:t>
            </w:r>
          </w:p>
          <w:p w14:paraId="5CCB6E4E" w14:textId="77777777" w:rsidR="00122237" w:rsidRPr="007F1916" w:rsidRDefault="00122237" w:rsidP="00CB6A52">
            <w:pPr>
              <w:pStyle w:val="TableContents"/>
            </w:pPr>
            <w:r w:rsidRPr="007F1916">
              <w:t>Suur-Ameerika 1, 10122, Tallinn</w:t>
            </w:r>
          </w:p>
          <w:p w14:paraId="7127F340" w14:textId="77777777" w:rsidR="0005703B" w:rsidRPr="007F1916" w:rsidRDefault="0005703B" w:rsidP="00CB6A52">
            <w:pPr>
              <w:pStyle w:val="TableContents"/>
            </w:pPr>
          </w:p>
          <w:p w14:paraId="66AC95F6" w14:textId="2D4F13F0" w:rsidR="003E3EC6" w:rsidRPr="007F1916" w:rsidRDefault="008C43B9" w:rsidP="00CB6A52">
            <w:pPr>
              <w:pStyle w:val="TableContents"/>
            </w:pPr>
            <w:r w:rsidRPr="007F1916">
              <w:t>K</w:t>
            </w:r>
            <w:r w:rsidR="0005703B" w:rsidRPr="007F1916">
              <w:t>etlin Mõru</w:t>
            </w:r>
            <w:r w:rsidRPr="007F1916">
              <w:t xml:space="preserve">, </w:t>
            </w:r>
            <w:hyperlink r:id="rId11" w:history="1">
              <w:r w:rsidR="0005588C" w:rsidRPr="007F1916">
                <w:rPr>
                  <w:rStyle w:val="Hyperlink"/>
                </w:rPr>
                <w:t>ketlin.moru@sm.ee</w:t>
              </w:r>
            </w:hyperlink>
          </w:p>
        </w:tc>
      </w:tr>
      <w:tr w:rsidR="00232EF5" w:rsidRPr="007F1916" w14:paraId="547EA396" w14:textId="77777777" w:rsidTr="00CB6A52">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Pr="007F1916" w:rsidRDefault="00AC7B4A" w:rsidP="00AC7B4A">
            <w:pPr>
              <w:pStyle w:val="TableContents"/>
            </w:pPr>
            <w:r w:rsidRPr="007F1916">
              <w:t>1.</w:t>
            </w:r>
            <w:r w:rsidR="00B625FA" w:rsidRPr="007F1916">
              <w:t>2</w:t>
            </w:r>
            <w:r w:rsidR="000949F0" w:rsidRPr="007F1916">
              <w:t>.</w:t>
            </w:r>
            <w:r w:rsidRPr="007F1916">
              <w:t xml:space="preserve"> Isikuandmete töötlemiskoha aadress (kui erineb registriandmetest)</w:t>
            </w:r>
          </w:p>
          <w:p w14:paraId="5B979142" w14:textId="77777777" w:rsidR="00232EF5" w:rsidRPr="007F1916" w:rsidRDefault="00232EF5" w:rsidP="00CB6A52">
            <w:pPr>
              <w:pStyle w:val="TableContents"/>
              <w:rPr>
                <w:i/>
                <w:iCs/>
                <w:sz w:val="18"/>
                <w:szCs w:val="18"/>
              </w:rPr>
            </w:pPr>
            <w:r w:rsidRPr="007F1916">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AC7E85" w14:textId="66004CB1" w:rsidR="00232EF5" w:rsidRPr="007F1916" w:rsidRDefault="008C43B9" w:rsidP="00CB6A52">
            <w:pPr>
              <w:pStyle w:val="TableContents"/>
            </w:pPr>
            <w:r w:rsidRPr="007F1916">
              <w:t>-</w:t>
            </w:r>
          </w:p>
        </w:tc>
      </w:tr>
    </w:tbl>
    <w:p w14:paraId="7303D5FB" w14:textId="77777777" w:rsidR="00EA37EA" w:rsidRPr="007F1916" w:rsidRDefault="00EA37EA" w:rsidP="0041401E">
      <w:pPr>
        <w:pStyle w:val="Standard"/>
      </w:pPr>
    </w:p>
    <w:tbl>
      <w:tblPr>
        <w:tblStyle w:val="TableGrid"/>
        <w:tblW w:w="0" w:type="auto"/>
        <w:tblLook w:val="04A0" w:firstRow="1" w:lastRow="0" w:firstColumn="1" w:lastColumn="0" w:noHBand="0" w:noVBand="1"/>
      </w:tblPr>
      <w:tblGrid>
        <w:gridCol w:w="4814"/>
        <w:gridCol w:w="4814"/>
      </w:tblGrid>
      <w:tr w:rsidR="00EA37EA" w:rsidRPr="007F1916" w14:paraId="0CFA8DF3" w14:textId="77777777" w:rsidTr="00EA37EA">
        <w:tc>
          <w:tcPr>
            <w:tcW w:w="4814" w:type="dxa"/>
          </w:tcPr>
          <w:p w14:paraId="78B96B35" w14:textId="0B59A16F" w:rsidR="00EA37EA" w:rsidRPr="007F1916" w:rsidRDefault="00EA37EA" w:rsidP="0041401E">
            <w:pPr>
              <w:pStyle w:val="Standard"/>
            </w:pPr>
            <w:r w:rsidRPr="007F1916">
              <w:t xml:space="preserve">2. </w:t>
            </w:r>
            <w:r w:rsidRPr="007F1916">
              <w:rPr>
                <w:b/>
                <w:bCs/>
              </w:rPr>
              <w:t>Volitatud töötleja üldandmed</w:t>
            </w:r>
            <w:r w:rsidR="00A474BE" w:rsidRPr="007F1916">
              <w:rPr>
                <w:rStyle w:val="FootnoteReference"/>
                <w:b/>
                <w:bCs/>
              </w:rPr>
              <w:footnoteReference w:id="3"/>
            </w:r>
          </w:p>
        </w:tc>
        <w:tc>
          <w:tcPr>
            <w:tcW w:w="4814" w:type="dxa"/>
          </w:tcPr>
          <w:p w14:paraId="7C52BBC6" w14:textId="77777777" w:rsidR="00EA37EA" w:rsidRPr="007F1916" w:rsidRDefault="00EA37EA" w:rsidP="0041401E">
            <w:pPr>
              <w:pStyle w:val="Standard"/>
            </w:pPr>
          </w:p>
        </w:tc>
      </w:tr>
      <w:tr w:rsidR="00EA37EA" w:rsidRPr="007F1916" w14:paraId="7F1A1977" w14:textId="77777777" w:rsidTr="00EA37EA">
        <w:tc>
          <w:tcPr>
            <w:tcW w:w="4814" w:type="dxa"/>
          </w:tcPr>
          <w:p w14:paraId="660EAA6F" w14:textId="39DDBCC2" w:rsidR="00B625FA" w:rsidRPr="007F1916" w:rsidRDefault="00EA37EA" w:rsidP="00B625FA">
            <w:pPr>
              <w:pStyle w:val="Standard"/>
            </w:pPr>
            <w:r w:rsidRPr="007F1916">
              <w:t>2.1. Volitatud töötleja nimi</w:t>
            </w:r>
            <w:r w:rsidR="00614698" w:rsidRPr="007F1916">
              <w:t>,</w:t>
            </w:r>
            <w:r w:rsidRPr="007F1916">
              <w:t xml:space="preserve"> registrikood</w:t>
            </w:r>
            <w:r w:rsidR="00B625FA" w:rsidRPr="007F1916">
              <w:t>, aadress ja kontaktandmed (sh kontaktisik)</w:t>
            </w:r>
          </w:p>
          <w:p w14:paraId="03244FDD" w14:textId="5BAD46B4" w:rsidR="00EA37EA" w:rsidRPr="007F1916" w:rsidRDefault="00B625FA" w:rsidP="00B625FA">
            <w:pPr>
              <w:pStyle w:val="Standard"/>
            </w:pPr>
            <w:r w:rsidRPr="007F1916">
              <w:rPr>
                <w:i/>
                <w:iCs/>
                <w:sz w:val="16"/>
                <w:szCs w:val="16"/>
              </w:rPr>
              <w:t>Aadress analoogne registrikandega, kontaktisiku e-post ja telefoninumber</w:t>
            </w:r>
          </w:p>
        </w:tc>
        <w:tc>
          <w:tcPr>
            <w:tcW w:w="4814" w:type="dxa"/>
          </w:tcPr>
          <w:p w14:paraId="156CE3B9" w14:textId="5D3913F6" w:rsidR="0035088E" w:rsidRPr="007F1916" w:rsidRDefault="0035088E" w:rsidP="0005588C">
            <w:pPr>
              <w:pStyle w:val="Standard"/>
            </w:pPr>
            <w:r w:rsidRPr="007F1916">
              <w:t xml:space="preserve">Eesti Rakendusuuringute Keskus Centar OÜ (uuringu sisuline läbiviija), registrikood 11343217, </w:t>
            </w:r>
            <w:r w:rsidR="00D44BCB" w:rsidRPr="007F1916">
              <w:t>Rataskaevu 2 – 6, 10123 Tallinn</w:t>
            </w:r>
          </w:p>
          <w:p w14:paraId="74B7013F" w14:textId="780FCABD" w:rsidR="0005588C" w:rsidRPr="007F1916" w:rsidRDefault="0005588C" w:rsidP="0005588C">
            <w:pPr>
              <w:pStyle w:val="Standard"/>
            </w:pPr>
            <w:r w:rsidRPr="007F1916">
              <w:t>Kontaktisik: Epp Kallaste</w:t>
            </w:r>
            <w:r w:rsidR="00D44BCB" w:rsidRPr="007F1916">
              <w:t>,</w:t>
            </w:r>
          </w:p>
          <w:p w14:paraId="61784EA1" w14:textId="700EAAB7" w:rsidR="0005588C" w:rsidRPr="007F1916" w:rsidRDefault="0005588C" w:rsidP="0005588C">
            <w:pPr>
              <w:pStyle w:val="Standard"/>
            </w:pPr>
            <w:hyperlink r:id="rId12" w:history="1">
              <w:r w:rsidRPr="007F1916">
                <w:rPr>
                  <w:rStyle w:val="Hyperlink"/>
                </w:rPr>
                <w:t>epp.kallaste@centar.ee</w:t>
              </w:r>
            </w:hyperlink>
          </w:p>
          <w:p w14:paraId="231887AF" w14:textId="2AFA28AA" w:rsidR="0005588C" w:rsidRPr="007F1916" w:rsidRDefault="0005588C" w:rsidP="00BF5CD7">
            <w:pPr>
              <w:pStyle w:val="Standard"/>
            </w:pPr>
            <w:r w:rsidRPr="007F1916">
              <w:t>telefon: +372 56667440</w:t>
            </w:r>
          </w:p>
        </w:tc>
      </w:tr>
      <w:tr w:rsidR="00EA37EA" w:rsidRPr="007F1916" w14:paraId="3111AA0D" w14:textId="77777777" w:rsidTr="00EA37EA">
        <w:tc>
          <w:tcPr>
            <w:tcW w:w="4814" w:type="dxa"/>
          </w:tcPr>
          <w:p w14:paraId="39C99F47" w14:textId="5EE62ED4" w:rsidR="00EA37EA" w:rsidRPr="007F1916" w:rsidRDefault="00EA37EA" w:rsidP="0041401E">
            <w:pPr>
              <w:pStyle w:val="Standard"/>
            </w:pPr>
            <w:r w:rsidRPr="007F1916">
              <w:t>2.</w:t>
            </w:r>
            <w:r w:rsidR="006C2148" w:rsidRPr="007F1916">
              <w:t>2</w:t>
            </w:r>
            <w:r w:rsidRPr="007F1916">
              <w:t xml:space="preserve">. Isikuandmete töötlemiskoha aadress (kui </w:t>
            </w:r>
            <w:r w:rsidRPr="007F1916">
              <w:lastRenderedPageBreak/>
              <w:t xml:space="preserve">erineb </w:t>
            </w:r>
            <w:r w:rsidR="00614698" w:rsidRPr="007F1916">
              <w:t>registriandmetest</w:t>
            </w:r>
            <w:r w:rsidRPr="007F1916">
              <w:t>)</w:t>
            </w:r>
          </w:p>
          <w:p w14:paraId="0676DB07" w14:textId="2CD76870" w:rsidR="008E0606" w:rsidRPr="007F1916" w:rsidRDefault="008E0606" w:rsidP="0041401E">
            <w:pPr>
              <w:pStyle w:val="Standard"/>
            </w:pPr>
            <w:r w:rsidRPr="007F1916">
              <w:rPr>
                <w:i/>
                <w:iCs/>
                <w:sz w:val="18"/>
                <w:szCs w:val="18"/>
              </w:rPr>
              <w:t>maja, tänav, asula/linn, maakond, postiindeks</w:t>
            </w:r>
          </w:p>
        </w:tc>
        <w:tc>
          <w:tcPr>
            <w:tcW w:w="4814" w:type="dxa"/>
          </w:tcPr>
          <w:p w14:paraId="18BD4BCD" w14:textId="765D4E3A" w:rsidR="00EA37EA" w:rsidRPr="007F1916" w:rsidRDefault="00BF5CD7" w:rsidP="0041401E">
            <w:pPr>
              <w:pStyle w:val="Standard"/>
            </w:pPr>
            <w:r w:rsidRPr="007F1916">
              <w:lastRenderedPageBreak/>
              <w:t>-</w:t>
            </w:r>
          </w:p>
        </w:tc>
      </w:tr>
    </w:tbl>
    <w:p w14:paraId="742C9A9B" w14:textId="55043C56" w:rsidR="00EA37EA" w:rsidRPr="007F1916" w:rsidRDefault="00EA37EA" w:rsidP="0041401E">
      <w:pPr>
        <w:pStyle w:val="Standard"/>
      </w:pPr>
    </w:p>
    <w:tbl>
      <w:tblPr>
        <w:tblStyle w:val="TableGrid"/>
        <w:tblW w:w="0" w:type="auto"/>
        <w:tblLook w:val="04A0" w:firstRow="1" w:lastRow="0" w:firstColumn="1" w:lastColumn="0" w:noHBand="0" w:noVBand="1"/>
      </w:tblPr>
      <w:tblGrid>
        <w:gridCol w:w="4814"/>
        <w:gridCol w:w="4814"/>
      </w:tblGrid>
      <w:tr w:rsidR="00264C0C" w:rsidRPr="007F1916" w14:paraId="170EB11D" w14:textId="77777777" w:rsidTr="00E013B7">
        <w:tc>
          <w:tcPr>
            <w:tcW w:w="4814" w:type="dxa"/>
          </w:tcPr>
          <w:p w14:paraId="2AA39B9E" w14:textId="2B2B7BCE" w:rsidR="00264C0C" w:rsidRPr="007F1916" w:rsidRDefault="00264C0C" w:rsidP="00E013B7">
            <w:pPr>
              <w:pStyle w:val="Standard"/>
            </w:pPr>
            <w:r w:rsidRPr="007F1916">
              <w:t>2.</w:t>
            </w:r>
            <w:r w:rsidR="00BF5CD7" w:rsidRPr="007F1916">
              <w:t>3</w:t>
            </w:r>
            <w:r w:rsidRPr="007F1916">
              <w:t>. Volitatud töötleja nimi, registrikood, aadress ja kontaktandmed (sh kontaktisik)</w:t>
            </w:r>
          </w:p>
          <w:p w14:paraId="6195B5CB" w14:textId="77777777" w:rsidR="00264C0C" w:rsidRPr="007F1916" w:rsidRDefault="00264C0C" w:rsidP="00E013B7">
            <w:pPr>
              <w:pStyle w:val="Standard"/>
            </w:pPr>
            <w:r w:rsidRPr="007F1916">
              <w:rPr>
                <w:i/>
                <w:iCs/>
                <w:sz w:val="16"/>
                <w:szCs w:val="16"/>
              </w:rPr>
              <w:t>Aadress analoogne registrikandega, kontaktisiku e-post ja telefoninumber</w:t>
            </w:r>
          </w:p>
        </w:tc>
        <w:tc>
          <w:tcPr>
            <w:tcW w:w="4814" w:type="dxa"/>
          </w:tcPr>
          <w:p w14:paraId="77B78CF7" w14:textId="77777777" w:rsidR="0005588C" w:rsidRPr="007F1916" w:rsidRDefault="0005588C" w:rsidP="0005588C">
            <w:pPr>
              <w:pStyle w:val="Standard"/>
            </w:pPr>
            <w:r w:rsidRPr="007F1916">
              <w:t>Sihtasutus Mõttekoda Praxis (uuringu sisuline läbiviija), registrikood 90005952,</w:t>
            </w:r>
          </w:p>
          <w:p w14:paraId="57A7CE2C" w14:textId="77777777" w:rsidR="0005588C" w:rsidRPr="007F1916" w:rsidRDefault="0005588C" w:rsidP="0005588C">
            <w:pPr>
              <w:pStyle w:val="Standard"/>
            </w:pPr>
            <w:r w:rsidRPr="007F1916">
              <w:t>Ahtri 6A, B sissepääs, VI korrus, 10151 Tallinn</w:t>
            </w:r>
          </w:p>
          <w:p w14:paraId="5B9D644B" w14:textId="77777777" w:rsidR="0005588C" w:rsidRPr="007F1916" w:rsidRDefault="0005588C" w:rsidP="0005588C">
            <w:pPr>
              <w:pStyle w:val="Standard"/>
            </w:pPr>
            <w:r w:rsidRPr="007F1916">
              <w:t xml:space="preserve">Kontaktisik: Hede Sinisaar, </w:t>
            </w:r>
          </w:p>
          <w:p w14:paraId="401D8A2E" w14:textId="77777777" w:rsidR="0005588C" w:rsidRPr="007F1916" w:rsidRDefault="0005588C" w:rsidP="0005588C">
            <w:pPr>
              <w:pStyle w:val="Standard"/>
            </w:pPr>
            <w:hyperlink r:id="rId13" w:history="1">
              <w:r w:rsidRPr="007F1916">
                <w:rPr>
                  <w:rStyle w:val="Hyperlink"/>
                </w:rPr>
                <w:t>hede.sinisaar@praxis.ee</w:t>
              </w:r>
            </w:hyperlink>
          </w:p>
          <w:p w14:paraId="476C0BD4" w14:textId="484AE6FE" w:rsidR="003E3EC6" w:rsidRPr="007F1916" w:rsidRDefault="0005588C" w:rsidP="0005588C">
            <w:pPr>
              <w:pStyle w:val="Standard"/>
            </w:pPr>
            <w:r w:rsidRPr="007F1916">
              <w:t>telefon:+372 56958309</w:t>
            </w:r>
          </w:p>
        </w:tc>
      </w:tr>
      <w:tr w:rsidR="00264C0C" w:rsidRPr="007F1916" w14:paraId="2D1E8166" w14:textId="77777777" w:rsidTr="00E013B7">
        <w:tc>
          <w:tcPr>
            <w:tcW w:w="4814" w:type="dxa"/>
          </w:tcPr>
          <w:p w14:paraId="29AD6AFF" w14:textId="3620E503" w:rsidR="00264C0C" w:rsidRPr="007F1916" w:rsidRDefault="00264C0C" w:rsidP="00E013B7">
            <w:pPr>
              <w:pStyle w:val="Standard"/>
            </w:pPr>
            <w:r w:rsidRPr="007F1916">
              <w:t>2.</w:t>
            </w:r>
            <w:r w:rsidR="00BF5CD7" w:rsidRPr="007F1916">
              <w:t>4</w:t>
            </w:r>
            <w:r w:rsidRPr="007F1916">
              <w:t>. Isikuandmete töötlemiskoha aadress (kui erineb registriandmetest)</w:t>
            </w:r>
          </w:p>
          <w:p w14:paraId="7CEE7AB8" w14:textId="77777777" w:rsidR="00264C0C" w:rsidRPr="007F1916" w:rsidRDefault="00264C0C" w:rsidP="00E013B7">
            <w:pPr>
              <w:pStyle w:val="Standard"/>
            </w:pPr>
            <w:r w:rsidRPr="007F1916">
              <w:rPr>
                <w:i/>
                <w:iCs/>
                <w:sz w:val="18"/>
                <w:szCs w:val="18"/>
              </w:rPr>
              <w:t>maja, tänav, asula/linn, maakond, postiindeks</w:t>
            </w:r>
          </w:p>
        </w:tc>
        <w:tc>
          <w:tcPr>
            <w:tcW w:w="4814" w:type="dxa"/>
          </w:tcPr>
          <w:p w14:paraId="63E6ECFD" w14:textId="024C2AB8" w:rsidR="00264C0C" w:rsidRPr="007F1916" w:rsidRDefault="0048263B" w:rsidP="00E013B7">
            <w:pPr>
              <w:pStyle w:val="Standard"/>
            </w:pPr>
            <w:r w:rsidRPr="007F1916">
              <w:t>-</w:t>
            </w:r>
          </w:p>
        </w:tc>
      </w:tr>
    </w:tbl>
    <w:p w14:paraId="106C7A89" w14:textId="77777777" w:rsidR="00264C0C" w:rsidRPr="007F1916" w:rsidRDefault="00264C0C" w:rsidP="0041401E">
      <w:pPr>
        <w:pStyle w:val="Standard"/>
      </w:pPr>
    </w:p>
    <w:tbl>
      <w:tblPr>
        <w:tblStyle w:val="TableGrid"/>
        <w:tblW w:w="0" w:type="auto"/>
        <w:tblLook w:val="04A0" w:firstRow="1" w:lastRow="0" w:firstColumn="1" w:lastColumn="0" w:noHBand="0" w:noVBand="1"/>
      </w:tblPr>
      <w:tblGrid>
        <w:gridCol w:w="4814"/>
        <w:gridCol w:w="4814"/>
      </w:tblGrid>
      <w:tr w:rsidR="00264C0C" w:rsidRPr="007F1916" w14:paraId="4E220565" w14:textId="77777777" w:rsidTr="00E013B7">
        <w:tc>
          <w:tcPr>
            <w:tcW w:w="4814" w:type="dxa"/>
          </w:tcPr>
          <w:p w14:paraId="1F629ED0" w14:textId="7A71CE12" w:rsidR="00264C0C" w:rsidRPr="007F1916" w:rsidRDefault="00264C0C" w:rsidP="00E013B7">
            <w:pPr>
              <w:pStyle w:val="Standard"/>
            </w:pPr>
            <w:r w:rsidRPr="007F1916">
              <w:t>2.</w:t>
            </w:r>
            <w:r w:rsidR="003E3EC6" w:rsidRPr="007F1916">
              <w:t>5</w:t>
            </w:r>
            <w:r w:rsidRPr="007F1916">
              <w:t>. Volitatud töötleja nimi, registrikood, aadress ja kontaktandmed (sh kontaktisik)</w:t>
            </w:r>
          </w:p>
          <w:p w14:paraId="25735C91" w14:textId="77777777" w:rsidR="00264C0C" w:rsidRPr="007F1916" w:rsidRDefault="00264C0C" w:rsidP="00E013B7">
            <w:pPr>
              <w:pStyle w:val="Standard"/>
            </w:pPr>
            <w:r w:rsidRPr="007F1916">
              <w:rPr>
                <w:i/>
                <w:iCs/>
                <w:sz w:val="16"/>
                <w:szCs w:val="16"/>
              </w:rPr>
              <w:t>Aadress analoogne registrikandega, kontaktisiku e-post ja telefoninumber</w:t>
            </w:r>
          </w:p>
        </w:tc>
        <w:tc>
          <w:tcPr>
            <w:tcW w:w="4814" w:type="dxa"/>
          </w:tcPr>
          <w:p w14:paraId="5C21ACC9" w14:textId="77777777" w:rsidR="0005588C" w:rsidRPr="007F1916" w:rsidRDefault="0005588C" w:rsidP="0005588C">
            <w:pPr>
              <w:pStyle w:val="Standard"/>
            </w:pPr>
            <w:r w:rsidRPr="007F1916">
              <w:t>Sotsiaalkindlustusamet, registrikood 70001975,</w:t>
            </w:r>
          </w:p>
          <w:p w14:paraId="12EE9515" w14:textId="77777777" w:rsidR="0005588C" w:rsidRPr="007F1916" w:rsidRDefault="0005588C" w:rsidP="0005588C">
            <w:pPr>
              <w:pStyle w:val="Standard"/>
            </w:pPr>
            <w:r w:rsidRPr="007F1916">
              <w:t>Paldiski mnt 80, 15092 Tallinn</w:t>
            </w:r>
          </w:p>
          <w:p w14:paraId="65D9F5FB" w14:textId="77777777" w:rsidR="0005588C" w:rsidRPr="007F1916" w:rsidRDefault="0005588C" w:rsidP="0005588C">
            <w:pPr>
              <w:pStyle w:val="Standard"/>
            </w:pPr>
            <w:hyperlink r:id="rId14" w:history="1">
              <w:r w:rsidRPr="007F1916">
                <w:rPr>
                  <w:rStyle w:val="Hyperlink"/>
                </w:rPr>
                <w:t>info@sotsiaalkindlustusamet.ee</w:t>
              </w:r>
            </w:hyperlink>
            <w:r w:rsidRPr="007F1916">
              <w:t xml:space="preserve"> </w:t>
            </w:r>
          </w:p>
          <w:p w14:paraId="55B2F9B2" w14:textId="75BE9697" w:rsidR="0048263B" w:rsidRPr="007F1916" w:rsidRDefault="0005588C" w:rsidP="0005588C">
            <w:pPr>
              <w:pStyle w:val="Standard"/>
            </w:pPr>
            <w:r w:rsidRPr="007F1916">
              <w:t>telefon 612 1360</w:t>
            </w:r>
          </w:p>
        </w:tc>
      </w:tr>
      <w:tr w:rsidR="00264C0C" w:rsidRPr="007F1916" w14:paraId="49D296B9" w14:textId="77777777" w:rsidTr="00E013B7">
        <w:tc>
          <w:tcPr>
            <w:tcW w:w="4814" w:type="dxa"/>
          </w:tcPr>
          <w:p w14:paraId="0A35C478" w14:textId="1B4FDA16" w:rsidR="00264C0C" w:rsidRPr="007F1916" w:rsidRDefault="00264C0C" w:rsidP="00E013B7">
            <w:pPr>
              <w:pStyle w:val="Standard"/>
            </w:pPr>
            <w:r w:rsidRPr="007F1916">
              <w:t>2.</w:t>
            </w:r>
            <w:r w:rsidR="003E3EC6" w:rsidRPr="007F1916">
              <w:t>6</w:t>
            </w:r>
            <w:r w:rsidRPr="007F1916">
              <w:t>. Isikuandmete töötlemiskoha aadress (kui erineb registriandmetest)</w:t>
            </w:r>
          </w:p>
          <w:p w14:paraId="4BBEDBBA" w14:textId="77777777" w:rsidR="00264C0C" w:rsidRPr="007F1916" w:rsidRDefault="00264C0C" w:rsidP="00E013B7">
            <w:pPr>
              <w:pStyle w:val="Standard"/>
            </w:pPr>
            <w:r w:rsidRPr="007F1916">
              <w:rPr>
                <w:i/>
                <w:iCs/>
                <w:sz w:val="18"/>
                <w:szCs w:val="18"/>
              </w:rPr>
              <w:t>maja, tänav, asula/linn, maakond, postiindeks</w:t>
            </w:r>
          </w:p>
        </w:tc>
        <w:tc>
          <w:tcPr>
            <w:tcW w:w="4814" w:type="dxa"/>
          </w:tcPr>
          <w:p w14:paraId="740047E2" w14:textId="5FBA1F35" w:rsidR="00264C0C" w:rsidRPr="007F1916" w:rsidRDefault="0048263B" w:rsidP="00E013B7">
            <w:pPr>
              <w:pStyle w:val="Standard"/>
            </w:pPr>
            <w:r w:rsidRPr="007F1916">
              <w:t>-</w:t>
            </w:r>
          </w:p>
        </w:tc>
      </w:tr>
    </w:tbl>
    <w:p w14:paraId="5164B438" w14:textId="77777777" w:rsidR="00264C0C" w:rsidRPr="007F1916" w:rsidRDefault="00264C0C" w:rsidP="0041401E">
      <w:pPr>
        <w:pStyle w:val="Standard"/>
      </w:pPr>
    </w:p>
    <w:tbl>
      <w:tblPr>
        <w:tblStyle w:val="TableGrid"/>
        <w:tblW w:w="0" w:type="auto"/>
        <w:tblLook w:val="04A0" w:firstRow="1" w:lastRow="0" w:firstColumn="1" w:lastColumn="0" w:noHBand="0" w:noVBand="1"/>
      </w:tblPr>
      <w:tblGrid>
        <w:gridCol w:w="4814"/>
        <w:gridCol w:w="4814"/>
      </w:tblGrid>
      <w:tr w:rsidR="00264C0C" w:rsidRPr="007F1916" w14:paraId="353B762C" w14:textId="77777777" w:rsidTr="00E013B7">
        <w:tc>
          <w:tcPr>
            <w:tcW w:w="4814" w:type="dxa"/>
          </w:tcPr>
          <w:p w14:paraId="1BC8D82D" w14:textId="77777777" w:rsidR="00264C0C" w:rsidRPr="007F1916" w:rsidRDefault="00264C0C" w:rsidP="00E013B7">
            <w:pPr>
              <w:pStyle w:val="Standard"/>
            </w:pPr>
            <w:r w:rsidRPr="007F1916">
              <w:t>2.1. Volitatud töötleja nimi, registrikood, aadress ja kontaktandmed (sh kontaktisik)</w:t>
            </w:r>
          </w:p>
          <w:p w14:paraId="0319ECD3" w14:textId="77777777" w:rsidR="00264C0C" w:rsidRPr="007F1916" w:rsidRDefault="00264C0C" w:rsidP="00E013B7">
            <w:pPr>
              <w:pStyle w:val="Standard"/>
            </w:pPr>
            <w:r w:rsidRPr="007F1916">
              <w:rPr>
                <w:i/>
                <w:iCs/>
                <w:sz w:val="16"/>
                <w:szCs w:val="16"/>
              </w:rPr>
              <w:t>Aadress analoogne registrikandega, kontaktisiku e-post ja telefoninumber</w:t>
            </w:r>
          </w:p>
        </w:tc>
        <w:tc>
          <w:tcPr>
            <w:tcW w:w="4814" w:type="dxa"/>
          </w:tcPr>
          <w:p w14:paraId="05B52798" w14:textId="77777777" w:rsidR="00064D13" w:rsidRPr="007F1916" w:rsidRDefault="00264C0C" w:rsidP="00264C0C">
            <w:pPr>
              <w:widowControl/>
              <w:suppressAutoHyphens w:val="0"/>
              <w:autoSpaceDN/>
              <w:rPr>
                <w:rFonts w:eastAsia="Times New Roman" w:cs="Liberation Serif"/>
                <w:kern w:val="0"/>
                <w:lang w:eastAsia="et-EE" w:bidi="ar-SA"/>
              </w:rPr>
            </w:pPr>
            <w:r w:rsidRPr="007F1916">
              <w:rPr>
                <w:rFonts w:eastAsia="Times New Roman" w:cs="Liberation Serif"/>
                <w:kern w:val="0"/>
                <w:lang w:eastAsia="et-EE" w:bidi="ar-SA"/>
              </w:rPr>
              <w:t xml:space="preserve">Statistikaamet, registrikood 70000332, </w:t>
            </w:r>
          </w:p>
          <w:p w14:paraId="343BECA0" w14:textId="1A238EB5" w:rsidR="00264C0C" w:rsidRPr="007F1916" w:rsidRDefault="00264C0C" w:rsidP="00264C0C">
            <w:pPr>
              <w:widowControl/>
              <w:suppressAutoHyphens w:val="0"/>
              <w:autoSpaceDN/>
              <w:rPr>
                <w:rFonts w:ascii="Segoe UI" w:eastAsia="Times New Roman" w:hAnsi="Segoe UI" w:cs="Segoe UI"/>
                <w:kern w:val="0"/>
                <w:sz w:val="18"/>
                <w:szCs w:val="18"/>
                <w:lang w:eastAsia="et-EE" w:bidi="ar-SA"/>
              </w:rPr>
            </w:pPr>
            <w:r w:rsidRPr="007F1916">
              <w:rPr>
                <w:rFonts w:eastAsia="Times New Roman" w:cs="Liberation Serif"/>
                <w:kern w:val="0"/>
                <w:lang w:eastAsia="et-EE" w:bidi="ar-SA"/>
              </w:rPr>
              <w:t>Tatari tn 51, 10134 Tallinn</w:t>
            </w:r>
          </w:p>
          <w:p w14:paraId="253EF48D" w14:textId="77777777" w:rsidR="00264C0C" w:rsidRPr="007F1916" w:rsidRDefault="00264C0C" w:rsidP="00264C0C">
            <w:pPr>
              <w:pStyle w:val="Standard"/>
              <w:rPr>
                <w:rFonts w:eastAsia="Times New Roman" w:cs="Liberation Serif"/>
                <w:kern w:val="0"/>
                <w:lang w:eastAsia="et-EE" w:bidi="ar-SA"/>
              </w:rPr>
            </w:pPr>
            <w:r w:rsidRPr="007F1916">
              <w:rPr>
                <w:rFonts w:eastAsia="Times New Roman" w:cs="Liberation Serif"/>
                <w:kern w:val="0"/>
                <w:lang w:eastAsia="et-EE" w:bidi="ar-SA"/>
              </w:rPr>
              <w:t>Kontaktisik: Rauno Temmer, rauno.temmer@stat.ee, 625 9135 </w:t>
            </w:r>
          </w:p>
          <w:p w14:paraId="149F1027" w14:textId="710BCF06" w:rsidR="00481654" w:rsidRPr="007F1916" w:rsidRDefault="00481654" w:rsidP="00264C0C">
            <w:pPr>
              <w:pStyle w:val="Standard"/>
              <w:rPr>
                <w:rFonts w:eastAsia="Times New Roman" w:cs="Liberation Serif"/>
                <w:kern w:val="0"/>
                <w:lang w:eastAsia="et-EE" w:bidi="ar-SA"/>
              </w:rPr>
            </w:pPr>
            <w:hyperlink r:id="rId15" w:history="1">
              <w:r w:rsidRPr="007F1916">
                <w:rPr>
                  <w:rStyle w:val="Hyperlink"/>
                  <w:rFonts w:eastAsia="Times New Roman" w:cs="Liberation Serif"/>
                  <w:kern w:val="0"/>
                  <w:lang w:eastAsia="et-EE" w:bidi="ar-SA"/>
                </w:rPr>
                <w:t>stat@stat.ee</w:t>
              </w:r>
            </w:hyperlink>
          </w:p>
        </w:tc>
      </w:tr>
      <w:tr w:rsidR="00264C0C" w:rsidRPr="007F1916" w14:paraId="55B78247" w14:textId="77777777" w:rsidTr="00E013B7">
        <w:tc>
          <w:tcPr>
            <w:tcW w:w="4814" w:type="dxa"/>
          </w:tcPr>
          <w:p w14:paraId="453143D6" w14:textId="77777777" w:rsidR="00264C0C" w:rsidRPr="007F1916" w:rsidRDefault="00264C0C" w:rsidP="00E013B7">
            <w:pPr>
              <w:pStyle w:val="Standard"/>
            </w:pPr>
            <w:r w:rsidRPr="007F1916">
              <w:t>2.2. Isikuandmete töötlemiskoha aadress (kui erineb registriandmetest)</w:t>
            </w:r>
          </w:p>
          <w:p w14:paraId="0E043805" w14:textId="77777777" w:rsidR="00264C0C" w:rsidRPr="007F1916" w:rsidRDefault="00264C0C" w:rsidP="00E013B7">
            <w:pPr>
              <w:pStyle w:val="Standard"/>
            </w:pPr>
            <w:r w:rsidRPr="007F1916">
              <w:rPr>
                <w:i/>
                <w:iCs/>
                <w:sz w:val="18"/>
                <w:szCs w:val="18"/>
              </w:rPr>
              <w:t>maja, tänav, asula/linn, maakond, postiindeks</w:t>
            </w:r>
          </w:p>
        </w:tc>
        <w:tc>
          <w:tcPr>
            <w:tcW w:w="4814" w:type="dxa"/>
          </w:tcPr>
          <w:p w14:paraId="52E5D209" w14:textId="4B7773EB" w:rsidR="00264C0C" w:rsidRPr="007F1916" w:rsidRDefault="0048263B" w:rsidP="0048263B">
            <w:pPr>
              <w:pStyle w:val="Standard"/>
              <w:tabs>
                <w:tab w:val="left" w:pos="1452"/>
              </w:tabs>
            </w:pPr>
            <w:r w:rsidRPr="007F1916">
              <w:t>-</w:t>
            </w:r>
          </w:p>
        </w:tc>
      </w:tr>
    </w:tbl>
    <w:p w14:paraId="6BA36A74" w14:textId="77777777" w:rsidR="00E94BB4" w:rsidRPr="007F1916" w:rsidRDefault="00E94BB4" w:rsidP="0041401E">
      <w:pPr>
        <w:pStyle w:val="Standard"/>
      </w:pPr>
    </w:p>
    <w:p w14:paraId="35814F58" w14:textId="77777777" w:rsidR="008E1057" w:rsidRPr="007F1916" w:rsidRDefault="008E1057">
      <w:pPr>
        <w:pStyle w:val="Standard"/>
        <w:rPr>
          <w:b/>
          <w:bCs/>
        </w:rPr>
      </w:pPr>
    </w:p>
    <w:tbl>
      <w:tblPr>
        <w:tblStyle w:val="TableGrid"/>
        <w:tblW w:w="0" w:type="auto"/>
        <w:tblLook w:val="04A0" w:firstRow="1" w:lastRow="0" w:firstColumn="1" w:lastColumn="0" w:noHBand="0" w:noVBand="1"/>
      </w:tblPr>
      <w:tblGrid>
        <w:gridCol w:w="4814"/>
        <w:gridCol w:w="4814"/>
      </w:tblGrid>
      <w:tr w:rsidR="00996CED" w:rsidRPr="007F1916" w14:paraId="3B7F2F0E" w14:textId="77777777" w:rsidTr="00996CED">
        <w:tc>
          <w:tcPr>
            <w:tcW w:w="4814" w:type="dxa"/>
          </w:tcPr>
          <w:p w14:paraId="23B4DD71" w14:textId="6D8629F4" w:rsidR="00996CED" w:rsidRPr="007F1916" w:rsidRDefault="000C3BFC">
            <w:pPr>
              <w:pStyle w:val="Standard"/>
              <w:rPr>
                <w:b/>
                <w:bCs/>
              </w:rPr>
            </w:pPr>
            <w:r w:rsidRPr="007F1916">
              <w:rPr>
                <w:b/>
                <w:bCs/>
              </w:rPr>
              <w:t>3</w:t>
            </w:r>
            <w:r w:rsidR="00996CED" w:rsidRPr="007F1916">
              <w:rPr>
                <w:b/>
                <w:bCs/>
              </w:rPr>
              <w:t xml:space="preserve">. </w:t>
            </w:r>
            <w:r w:rsidR="00614698" w:rsidRPr="007F1916">
              <w:rPr>
                <w:b/>
                <w:bCs/>
              </w:rPr>
              <w:t>Mis on t</w:t>
            </w:r>
            <w:r w:rsidR="00996CED" w:rsidRPr="007F1916">
              <w:rPr>
                <w:b/>
                <w:bCs/>
              </w:rPr>
              <w:t>eadusuuringu läbiviimise õiguslik alus</w:t>
            </w:r>
            <w:r w:rsidR="002E7BB7" w:rsidRPr="007F1916">
              <w:rPr>
                <w:b/>
                <w:bCs/>
              </w:rPr>
              <w:t>?</w:t>
            </w:r>
          </w:p>
          <w:p w14:paraId="59714B88" w14:textId="74CEF24C" w:rsidR="00996CED" w:rsidRPr="007F1916" w:rsidRDefault="00996CED" w:rsidP="00B625FA">
            <w:pPr>
              <w:pStyle w:val="Textbody"/>
              <w:rPr>
                <w:rFonts w:ascii="Times New Roman" w:hAnsi="Times New Roman"/>
                <w:i/>
                <w:color w:val="000000"/>
                <w:sz w:val="18"/>
                <w:szCs w:val="18"/>
              </w:rPr>
            </w:pPr>
            <w:r w:rsidRPr="007F1916">
              <w:rPr>
                <w:rFonts w:ascii="Times New Roman" w:hAnsi="Times New Roman"/>
                <w:i/>
                <w:color w:val="000000"/>
                <w:sz w:val="18"/>
                <w:szCs w:val="18"/>
              </w:rPr>
              <w:t xml:space="preserve">Nimetage </w:t>
            </w:r>
            <w:r w:rsidRPr="007F1916">
              <w:rPr>
                <w:i/>
                <w:color w:val="000000"/>
                <w:sz w:val="18"/>
                <w:szCs w:val="18"/>
              </w:rPr>
              <w:t>õ</w:t>
            </w:r>
            <w:r w:rsidRPr="007F1916">
              <w:rPr>
                <w:rFonts w:ascii="Times New Roman" w:hAnsi="Times New Roman"/>
                <w:i/>
                <w:color w:val="000000"/>
                <w:sz w:val="18"/>
                <w:szCs w:val="18"/>
              </w:rPr>
              <w:t xml:space="preserve">igusakt, mis annab Teile </w:t>
            </w:r>
            <w:r w:rsidRPr="007F1916">
              <w:rPr>
                <w:i/>
                <w:color w:val="000000"/>
                <w:sz w:val="18"/>
                <w:szCs w:val="18"/>
              </w:rPr>
              <w:t>õ</w:t>
            </w:r>
            <w:r w:rsidRPr="007F1916">
              <w:rPr>
                <w:rFonts w:ascii="Times New Roman" w:hAnsi="Times New Roman"/>
                <w:i/>
                <w:color w:val="000000"/>
                <w:sz w:val="18"/>
                <w:szCs w:val="18"/>
              </w:rPr>
              <w:t>iguse teadusuuringut l</w:t>
            </w:r>
            <w:r w:rsidRPr="007F1916">
              <w:rPr>
                <w:i/>
                <w:color w:val="000000"/>
                <w:sz w:val="18"/>
                <w:szCs w:val="18"/>
              </w:rPr>
              <w:t>ä</w:t>
            </w:r>
            <w:r w:rsidRPr="007F1916">
              <w:rPr>
                <w:rFonts w:ascii="Times New Roman" w:hAnsi="Times New Roman"/>
                <w:i/>
                <w:color w:val="000000"/>
                <w:sz w:val="18"/>
                <w:szCs w:val="18"/>
              </w:rPr>
              <w:t xml:space="preserve">bi viia. Ei piisa viitest </w:t>
            </w:r>
            <w:r w:rsidR="007A0532" w:rsidRPr="007F1916">
              <w:rPr>
                <w:rFonts w:ascii="Times New Roman" w:hAnsi="Times New Roman"/>
                <w:i/>
                <w:color w:val="000000"/>
                <w:sz w:val="18"/>
                <w:szCs w:val="18"/>
              </w:rPr>
              <w:t>IKS</w:t>
            </w:r>
            <w:r w:rsidRPr="007F1916">
              <w:rPr>
                <w:rFonts w:ascii="Times New Roman" w:hAnsi="Times New Roman"/>
                <w:i/>
                <w:color w:val="000000"/>
                <w:sz w:val="18"/>
                <w:szCs w:val="18"/>
              </w:rPr>
              <w:t xml:space="preserve"> </w:t>
            </w:r>
            <w:r w:rsidRPr="007F1916">
              <w:rPr>
                <w:i/>
                <w:color w:val="000000"/>
                <w:sz w:val="18"/>
                <w:szCs w:val="18"/>
              </w:rPr>
              <w:t xml:space="preserve">§ </w:t>
            </w:r>
            <w:r w:rsidRPr="007F1916">
              <w:rPr>
                <w:rFonts w:ascii="Times New Roman" w:hAnsi="Times New Roman"/>
                <w:i/>
                <w:color w:val="000000"/>
                <w:sz w:val="18"/>
                <w:szCs w:val="18"/>
              </w:rPr>
              <w:t xml:space="preserve">6-le. </w:t>
            </w:r>
            <w:r w:rsidR="00ED2120" w:rsidRPr="007F1916">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sidRPr="007F1916">
              <w:rPr>
                <w:rFonts w:ascii="Times New Roman" w:hAnsi="Times New Roman"/>
                <w:i/>
                <w:color w:val="000000"/>
                <w:sz w:val="18"/>
                <w:szCs w:val="18"/>
              </w:rPr>
              <w:t>Akadeemilise uuringu korral v</w:t>
            </w:r>
            <w:r w:rsidR="00F27D21" w:rsidRPr="007F1916">
              <w:rPr>
                <w:i/>
                <w:color w:val="000000"/>
                <w:sz w:val="18"/>
                <w:szCs w:val="18"/>
              </w:rPr>
              <w:t>õ</w:t>
            </w:r>
            <w:r w:rsidR="00F27D21" w:rsidRPr="007F1916">
              <w:rPr>
                <w:rFonts w:ascii="Times New Roman" w:hAnsi="Times New Roman"/>
                <w:i/>
                <w:color w:val="000000"/>
                <w:sz w:val="18"/>
                <w:szCs w:val="18"/>
              </w:rPr>
              <w:t>ib see olla n</w:t>
            </w:r>
            <w:r w:rsidR="00F27D21" w:rsidRPr="007F1916">
              <w:rPr>
                <w:i/>
                <w:color w:val="000000"/>
                <w:sz w:val="18"/>
                <w:szCs w:val="18"/>
              </w:rPr>
              <w:t>ä</w:t>
            </w:r>
            <w:r w:rsidR="00F27D21" w:rsidRPr="007F1916">
              <w:rPr>
                <w:rFonts w:ascii="Times New Roman" w:hAnsi="Times New Roman"/>
                <w:i/>
                <w:color w:val="000000"/>
                <w:sz w:val="18"/>
                <w:szCs w:val="18"/>
              </w:rPr>
              <w:t>iteks Teadus- ja arendustegevuse korralduse seadus v</w:t>
            </w:r>
            <w:r w:rsidR="00F27D21" w:rsidRPr="007F1916">
              <w:rPr>
                <w:i/>
                <w:color w:val="000000"/>
                <w:sz w:val="18"/>
                <w:szCs w:val="18"/>
              </w:rPr>
              <w:t>õ</w:t>
            </w:r>
            <w:r w:rsidR="00F27D21" w:rsidRPr="007F1916">
              <w:rPr>
                <w:rFonts w:ascii="Times New Roman" w:hAnsi="Times New Roman"/>
                <w:i/>
                <w:color w:val="000000"/>
                <w:sz w:val="18"/>
                <w:szCs w:val="18"/>
              </w:rPr>
              <w:t>i teadus- v</w:t>
            </w:r>
            <w:r w:rsidR="00F27D21" w:rsidRPr="007F1916">
              <w:rPr>
                <w:i/>
                <w:color w:val="000000"/>
                <w:sz w:val="18"/>
                <w:szCs w:val="18"/>
              </w:rPr>
              <w:t>õ</w:t>
            </w:r>
            <w:r w:rsidR="00F27D21" w:rsidRPr="007F1916">
              <w:rPr>
                <w:rFonts w:ascii="Times New Roman" w:hAnsi="Times New Roman"/>
                <w:i/>
                <w:color w:val="000000"/>
                <w:sz w:val="18"/>
                <w:szCs w:val="18"/>
              </w:rPr>
              <w:t>i arendusprojekti avamise otsus, leping vms.</w:t>
            </w:r>
          </w:p>
        </w:tc>
        <w:tc>
          <w:tcPr>
            <w:tcW w:w="4814" w:type="dxa"/>
          </w:tcPr>
          <w:p w14:paraId="41F0917F" w14:textId="6969AF19" w:rsidR="004F1E68" w:rsidRPr="007F1916" w:rsidRDefault="004F1E68" w:rsidP="00F4517D">
            <w:pPr>
              <w:pStyle w:val="TableContents"/>
              <w:numPr>
                <w:ilvl w:val="0"/>
                <w:numId w:val="3"/>
              </w:numPr>
              <w:rPr>
                <w:rFonts w:cs="Liberation Serif"/>
              </w:rPr>
            </w:pPr>
            <w:r w:rsidRPr="007F1916">
              <w:rPr>
                <w:rFonts w:cs="Liberation Serif"/>
              </w:rPr>
              <w:t xml:space="preserve">Tegemist on uurimisprojektiga, mille läbiviijaks on Sotsiaalministeerium ning mis  on kooskõlas teadus- ja arendustegevuse korralduse seaduse § 13 lõike 1 punktiga 1, mille kohaselt kõigi ministeeriumide ülesandeks on oma valitsemisalale tarviliku teadus- ja arendustegevuse ning selle finantseerimise korraldamine. </w:t>
            </w:r>
          </w:p>
          <w:p w14:paraId="450A9605" w14:textId="77777777" w:rsidR="004F1E68" w:rsidRPr="007F1916" w:rsidRDefault="004F1E68" w:rsidP="00F4517D">
            <w:pPr>
              <w:pStyle w:val="TableContents"/>
              <w:ind w:left="720"/>
              <w:rPr>
                <w:rFonts w:ascii="Arial" w:hAnsi="Arial" w:cs="Arial"/>
                <w:sz w:val="22"/>
                <w:szCs w:val="22"/>
              </w:rPr>
            </w:pPr>
          </w:p>
          <w:p w14:paraId="422A1256" w14:textId="0303C93A" w:rsidR="004F1E68" w:rsidRPr="007F1916" w:rsidRDefault="004F1E68" w:rsidP="00F4517D">
            <w:pPr>
              <w:pStyle w:val="TableContents"/>
              <w:numPr>
                <w:ilvl w:val="0"/>
                <w:numId w:val="3"/>
              </w:numPr>
              <w:rPr>
                <w:rFonts w:cs="Liberation Serif"/>
              </w:rPr>
            </w:pPr>
            <w:r w:rsidRPr="007F1916">
              <w:rPr>
                <w:rFonts w:cs="Liberation Serif"/>
              </w:rPr>
              <w:t>Sotsiaalministeeriumi</w:t>
            </w:r>
            <w:r w:rsidR="003A60DC" w:rsidRPr="007F1916">
              <w:rPr>
                <w:rFonts w:cs="Liberation Serif"/>
              </w:rPr>
              <w:t xml:space="preserve"> </w:t>
            </w:r>
            <w:r w:rsidRPr="007F1916">
              <w:rPr>
                <w:rFonts w:cs="Liberation Serif"/>
              </w:rPr>
              <w:t xml:space="preserve">tegevusvaldkonna  piiritleb Vabariigi Valitsuse seadus (edaspidi VVS), mille § 67 lg 1 kohaselt kuulub ministeeriumi valitsemisalasse sotsiaalse turvalisuse, sotsiaalhoolekande ning pensionisüsteemi kavandamine ja korraldamine, sotsiaalkindlustussüsteemide piiriülene koordineerimine, laste õiguste tagamine ja heaolu edendamine, puudega inimeste elukvaliteedi edendamine ja </w:t>
            </w:r>
            <w:r w:rsidRPr="007F1916">
              <w:rPr>
                <w:rFonts w:cs="Liberation Serif"/>
              </w:rPr>
              <w:lastRenderedPageBreak/>
              <w:t>sellealase tegevuse koordineerimine; rahva tervise kaitse, tervishoid ja tervisesüsteemi arendamine, ravikindlustus, ravimid ja meditsiiniseadmed ning vastavate õigusaktide eelnõude koostamine.</w:t>
            </w:r>
            <w:bookmarkStart w:id="0" w:name="_Hlk140487643"/>
          </w:p>
          <w:p w14:paraId="630E42E2" w14:textId="77777777" w:rsidR="004F1E68" w:rsidRPr="007F1916" w:rsidRDefault="004F1E68" w:rsidP="00F4517D">
            <w:pPr>
              <w:pStyle w:val="ListParagraph"/>
              <w:rPr>
                <w:rFonts w:ascii="Liberation Serif" w:hAnsi="Liberation Serif" w:cs="Liberation Serif"/>
                <w:sz w:val="24"/>
                <w:szCs w:val="24"/>
              </w:rPr>
            </w:pPr>
          </w:p>
          <w:p w14:paraId="46174C82" w14:textId="77777777" w:rsidR="004F1E68" w:rsidRPr="007F1916" w:rsidRDefault="004F1E68" w:rsidP="00F4517D">
            <w:pPr>
              <w:pStyle w:val="TableContents"/>
              <w:numPr>
                <w:ilvl w:val="0"/>
                <w:numId w:val="3"/>
              </w:numPr>
              <w:rPr>
                <w:rFonts w:cs="Liberation Serif"/>
              </w:rPr>
            </w:pPr>
            <w:r w:rsidRPr="007F1916">
              <w:rPr>
                <w:rFonts w:cs="Liberation Serif"/>
              </w:rPr>
              <w:t>Lisaks eeltoodule piiritleb  Sotsiaalministeeriumi tegevusvaldkonda  Vabariigi Valitsuse 20.03.2014 määrus nr 42 „Sotsiaalministeeriumi põhimäärus“ (edaspidi põhimäärus). Vastavalt põhimääruse §-le 4 on ministeeriumi põhiülesanne seadustes ja teistes õigusaktides sätestatud pädevuse piires korraldus-, arendus-, planeerimis- ja järelevalvetoimingute tegemine oma valitsemisalas, lähtudes valitsemisala arengukavas esitatud ministeeriumi ja valitsemisala strateegilistest eesmärkidest ning põhimääruse 4. peatükis sätestatud osakondade põhiülesannetest.</w:t>
            </w:r>
            <w:bookmarkEnd w:id="0"/>
          </w:p>
          <w:p w14:paraId="06DEE6F4" w14:textId="77777777" w:rsidR="004F1E68" w:rsidRPr="007F1916" w:rsidRDefault="004F1E68" w:rsidP="00F4517D">
            <w:pPr>
              <w:pStyle w:val="ListParagraph"/>
              <w:rPr>
                <w:rFonts w:ascii="Liberation Serif" w:hAnsi="Liberation Serif" w:cs="Liberation Serif"/>
                <w:sz w:val="24"/>
                <w:szCs w:val="24"/>
              </w:rPr>
            </w:pPr>
          </w:p>
          <w:p w14:paraId="6A6B8FF9" w14:textId="667D7D5B" w:rsidR="00871D29" w:rsidRPr="007F1916" w:rsidRDefault="004F1E68" w:rsidP="00F4517D">
            <w:pPr>
              <w:pStyle w:val="TableContents"/>
              <w:numPr>
                <w:ilvl w:val="0"/>
                <w:numId w:val="3"/>
              </w:numPr>
              <w:rPr>
                <w:rFonts w:ascii="Arial" w:hAnsi="Arial" w:cs="Arial"/>
                <w:sz w:val="22"/>
                <w:szCs w:val="22"/>
              </w:rPr>
            </w:pPr>
            <w:r w:rsidRPr="007F1916">
              <w:rPr>
                <w:rFonts w:cs="Liberation Serif"/>
              </w:rPr>
              <w:t>Põhimääruse 4. peatükis osakondade põhiülesannetena on toodud § 17 lõike 2 punkt 6 sätestab, et analüüsi ja statistika osakonna põhiülesanne on luua eeldused ministeeriumi poliitikakujundamise protsessi teadmistepõhisusele, et tagada objektiivne  ülevaade tervise- ja sotsiaal valdkonna  arengust ja rakendatud või kavandatava poliitika  mõjususest.</w:t>
            </w:r>
          </w:p>
        </w:tc>
      </w:tr>
    </w:tbl>
    <w:p w14:paraId="65289E7F" w14:textId="77777777" w:rsidR="00E20D1D" w:rsidRPr="007F1916" w:rsidRDefault="00E20D1D" w:rsidP="00E20D1D">
      <w:pPr>
        <w:pStyle w:val="Standard"/>
        <w:rPr>
          <w:b/>
          <w:bCs/>
        </w:rPr>
      </w:pPr>
    </w:p>
    <w:p w14:paraId="2A332440" w14:textId="77777777" w:rsidR="008161F0" w:rsidRPr="007F1916" w:rsidRDefault="008161F0" w:rsidP="00E20D1D">
      <w:pPr>
        <w:pStyle w:val="Standard"/>
        <w:rPr>
          <w:b/>
          <w:bCs/>
        </w:rPr>
      </w:pPr>
    </w:p>
    <w:tbl>
      <w:tblPr>
        <w:tblStyle w:val="TableGrid"/>
        <w:tblW w:w="0" w:type="auto"/>
        <w:tblLook w:val="04A0" w:firstRow="1" w:lastRow="0" w:firstColumn="1" w:lastColumn="0" w:noHBand="0" w:noVBand="1"/>
      </w:tblPr>
      <w:tblGrid>
        <w:gridCol w:w="9628"/>
      </w:tblGrid>
      <w:tr w:rsidR="00E20D1D" w:rsidRPr="007F1916" w14:paraId="1B7BAC51" w14:textId="77777777" w:rsidTr="00357C43">
        <w:tc>
          <w:tcPr>
            <w:tcW w:w="9628" w:type="dxa"/>
          </w:tcPr>
          <w:p w14:paraId="62554953" w14:textId="6FEA8A1E" w:rsidR="00E20D1D" w:rsidRPr="007F1916" w:rsidRDefault="000C3BFC" w:rsidP="00357C43">
            <w:pPr>
              <w:pStyle w:val="Standard"/>
              <w:rPr>
                <w:b/>
                <w:bCs/>
              </w:rPr>
            </w:pPr>
            <w:r w:rsidRPr="007F1916">
              <w:rPr>
                <w:b/>
                <w:bCs/>
              </w:rPr>
              <w:t>4</w:t>
            </w:r>
            <w:r w:rsidR="00E20D1D" w:rsidRPr="007F1916">
              <w:rPr>
                <w:b/>
                <w:bCs/>
              </w:rPr>
              <w:t xml:space="preserve">. </w:t>
            </w:r>
            <w:r w:rsidR="00614698" w:rsidRPr="007F1916">
              <w:rPr>
                <w:b/>
                <w:bCs/>
              </w:rPr>
              <w:t>Mis on i</w:t>
            </w:r>
            <w:r w:rsidR="00E20D1D" w:rsidRPr="007F1916">
              <w:rPr>
                <w:b/>
                <w:bCs/>
              </w:rPr>
              <w:t>sikuandmete töötlemise eesmärk</w:t>
            </w:r>
            <w:r w:rsidR="002E7BB7" w:rsidRPr="007F1916">
              <w:rPr>
                <w:b/>
                <w:bCs/>
              </w:rPr>
              <w:t>?</w:t>
            </w:r>
          </w:p>
          <w:p w14:paraId="7CEAD129" w14:textId="797065DF" w:rsidR="00E20D1D" w:rsidRPr="007F1916" w:rsidRDefault="00E20D1D" w:rsidP="00B4159C">
            <w:pPr>
              <w:pStyle w:val="Standard"/>
              <w:jc w:val="both"/>
              <w:rPr>
                <w:b/>
                <w:bCs/>
                <w:i/>
                <w:iCs/>
                <w:sz w:val="18"/>
                <w:szCs w:val="18"/>
              </w:rPr>
            </w:pPr>
            <w:r w:rsidRPr="007F1916">
              <w:rPr>
                <w:i/>
                <w:iCs/>
                <w:sz w:val="18"/>
                <w:szCs w:val="18"/>
              </w:rPr>
              <w:t>Kirjeldage uuringu eesmärke</w:t>
            </w:r>
            <w:r w:rsidR="00F27D21" w:rsidRPr="007F1916">
              <w:rPr>
                <w:i/>
                <w:iCs/>
                <w:sz w:val="18"/>
                <w:szCs w:val="18"/>
              </w:rPr>
              <w:t xml:space="preserve"> ja </w:t>
            </w:r>
            <w:r w:rsidRPr="007F1916">
              <w:rPr>
                <w:i/>
                <w:iCs/>
                <w:sz w:val="18"/>
                <w:szCs w:val="18"/>
              </w:rPr>
              <w:t>püstitatud hüpoteese, mille saavutamiseks on vajalik isikuandmete töötlemine</w:t>
            </w:r>
            <w:r w:rsidR="00B4159C" w:rsidRPr="007F1916">
              <w:rPr>
                <w:i/>
                <w:iCs/>
                <w:sz w:val="18"/>
                <w:szCs w:val="18"/>
              </w:rPr>
              <w:t>.</w:t>
            </w:r>
            <w:r w:rsidR="00B4159C" w:rsidRPr="007F1916">
              <w:rPr>
                <w:i/>
                <w:iCs/>
                <w:sz w:val="16"/>
                <w:szCs w:val="16"/>
              </w:rPr>
              <w:t xml:space="preserve"> </w:t>
            </w:r>
            <w:r w:rsidR="00B4159C" w:rsidRPr="007F1916">
              <w:rPr>
                <w:i/>
                <w:iCs/>
                <w:sz w:val="18"/>
                <w:szCs w:val="18"/>
              </w:rPr>
              <w:t>Palume siin punktis selgitada kogu uuringut, mitte ainult taotluse esemeks olevat osa (</w:t>
            </w:r>
            <w:r w:rsidR="00CC0A20" w:rsidRPr="007F1916">
              <w:rPr>
                <w:i/>
                <w:iCs/>
                <w:sz w:val="18"/>
                <w:szCs w:val="18"/>
              </w:rPr>
              <w:t>näitaks ka</w:t>
            </w:r>
            <w:r w:rsidR="00B4159C" w:rsidRPr="007F1916">
              <w:rPr>
                <w:i/>
                <w:iCs/>
                <w:sz w:val="18"/>
                <w:szCs w:val="18"/>
              </w:rPr>
              <w:t xml:space="preserve"> nõusoleku alusel toimuvat uuringu osa). </w:t>
            </w:r>
            <w:r w:rsidR="00B4159C" w:rsidRPr="007F1916">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7F1916">
              <w:rPr>
                <w:rStyle w:val="normaltextrun"/>
                <w:rFonts w:cs="Liberation Serif"/>
                <w:i/>
                <w:iCs/>
                <w:sz w:val="18"/>
                <w:szCs w:val="18"/>
                <w:bdr w:val="none" w:sz="0" w:space="0" w:color="auto" w:frame="1"/>
              </w:rPr>
              <w:t>või</w:t>
            </w:r>
            <w:r w:rsidR="00B4159C" w:rsidRPr="007F1916">
              <w:rPr>
                <w:rStyle w:val="normaltextrun"/>
                <w:rFonts w:cs="Liberation Serif"/>
                <w:i/>
                <w:iCs/>
                <w:sz w:val="18"/>
                <w:szCs w:val="18"/>
                <w:bdr w:val="none" w:sz="0" w:space="0" w:color="auto" w:frame="1"/>
              </w:rPr>
              <w:t xml:space="preserve"> selle kavand.</w:t>
            </w:r>
          </w:p>
          <w:p w14:paraId="57671432" w14:textId="10E03AE7" w:rsidR="00E20D1D" w:rsidRPr="007F1916" w:rsidRDefault="00E20D1D" w:rsidP="00357C43">
            <w:pPr>
              <w:pStyle w:val="Standard"/>
              <w:rPr>
                <w:b/>
                <w:bCs/>
                <w:color w:val="FF0000"/>
              </w:rPr>
            </w:pPr>
          </w:p>
          <w:p w14:paraId="093E84D1" w14:textId="408DC2CF" w:rsidR="00EC112A" w:rsidRDefault="00EC112A" w:rsidP="00007CA3">
            <w:pPr>
              <w:pStyle w:val="TableContents"/>
              <w:jc w:val="both"/>
              <w:rPr>
                <w:rFonts w:cs="Liberation Serif"/>
              </w:rPr>
            </w:pPr>
            <w:r w:rsidRPr="007F1916">
              <w:rPr>
                <w:rFonts w:cs="Liberation Serif"/>
              </w:rPr>
              <w:t>Uuringu eesmärgiks on anda terviklik hinnang 1. juulil 2023 jõustunud hooldereformi mõjule</w:t>
            </w:r>
            <w:r w:rsidR="000419ED">
              <w:rPr>
                <w:rFonts w:cs="Liberation Serif"/>
              </w:rPr>
              <w:t xml:space="preserve"> </w:t>
            </w:r>
            <w:r w:rsidR="000419ED" w:rsidRPr="000419ED">
              <w:rPr>
                <w:rFonts w:cs="Liberation Serif"/>
                <w:highlight w:val="yellow"/>
              </w:rPr>
              <w:t>ning esitada ettepanekud süsteemi parendamiseks</w:t>
            </w:r>
            <w:r w:rsidRPr="000419ED">
              <w:rPr>
                <w:rFonts w:cs="Liberation Serif"/>
                <w:highlight w:val="yellow"/>
              </w:rPr>
              <w:t>.</w:t>
            </w:r>
            <w:r w:rsidR="007C2F4E" w:rsidRPr="000419ED">
              <w:rPr>
                <w:rFonts w:cs="Liberation Serif"/>
                <w:highlight w:val="yellow"/>
              </w:rPr>
              <w:t xml:space="preserve"> Uuringu </w:t>
            </w:r>
            <w:r w:rsidR="007C2F4E" w:rsidRPr="00E64FA7">
              <w:rPr>
                <w:rFonts w:cs="Liberation Serif"/>
                <w:highlight w:val="yellow"/>
              </w:rPr>
              <w:t xml:space="preserve">on tellinud </w:t>
            </w:r>
            <w:r w:rsidR="00E64FA7" w:rsidRPr="00E64FA7">
              <w:rPr>
                <w:rFonts w:cs="Liberation Serif"/>
                <w:highlight w:val="yellow"/>
              </w:rPr>
              <w:t>riigihankena Sotsiaalministeerium ning uuringu läbiviijateks on Sotsiaalministeeriumiga sõlmitud lepingu alusel ühispakkujad Eesti Rakendusuuringute Keskus Centar OÜ (edaspidi Centar) ja  SA Mõttekoda Praxis (edaspidi Praxis).</w:t>
            </w:r>
            <w:r w:rsidR="003D5D5C">
              <w:rPr>
                <w:rFonts w:cs="Liberation Serif"/>
              </w:rPr>
              <w:t xml:space="preserve"> </w:t>
            </w:r>
            <w:r w:rsidRPr="007F1916">
              <w:rPr>
                <w:rFonts w:cs="Liberation Serif"/>
              </w:rPr>
              <w:t>Uuringu</w:t>
            </w:r>
            <w:r w:rsidR="0066595C">
              <w:rPr>
                <w:rFonts w:cs="Liberation Serif"/>
              </w:rPr>
              <w:t xml:space="preserve"> </w:t>
            </w:r>
            <w:r w:rsidR="0066595C" w:rsidRPr="003D5D5C">
              <w:rPr>
                <w:rFonts w:cs="Liberation Serif"/>
                <w:highlight w:val="yellow"/>
              </w:rPr>
              <w:t>lõppeesmärgiks</w:t>
            </w:r>
            <w:r w:rsidR="0066595C">
              <w:rPr>
                <w:rFonts w:cs="Liberation Serif"/>
              </w:rPr>
              <w:t xml:space="preserve"> </w:t>
            </w:r>
            <w:r w:rsidRPr="003D5D5C">
              <w:rPr>
                <w:rFonts w:cs="Liberation Serif"/>
                <w:strike/>
              </w:rPr>
              <w:t>fookuses</w:t>
            </w:r>
            <w:r w:rsidRPr="007F1916">
              <w:rPr>
                <w:rFonts w:cs="Liberation Serif"/>
              </w:rPr>
              <w:t xml:space="preserve"> on</w:t>
            </w:r>
            <w:r w:rsidR="006915FB" w:rsidRPr="007F1916">
              <w:rPr>
                <w:rFonts w:cs="Liberation Serif"/>
              </w:rPr>
              <w:t xml:space="preserve"> </w:t>
            </w:r>
            <w:r w:rsidR="008A1B96" w:rsidRPr="008A1B96">
              <w:rPr>
                <w:rFonts w:cs="Liberation Serif"/>
                <w:highlight w:val="yellow"/>
              </w:rPr>
              <w:t>esiteks</w:t>
            </w:r>
            <w:r w:rsidR="008A1B96">
              <w:rPr>
                <w:rFonts w:cs="Liberation Serif"/>
              </w:rPr>
              <w:t xml:space="preserve"> </w:t>
            </w:r>
            <w:r w:rsidR="006915FB" w:rsidRPr="007F1916">
              <w:rPr>
                <w:rFonts w:cs="Liberation Serif"/>
              </w:rPr>
              <w:t xml:space="preserve">hinnata, kuidas reform on mõjutanud </w:t>
            </w:r>
            <w:r w:rsidR="003D1531" w:rsidRPr="007F1916">
              <w:rPr>
                <w:rFonts w:cs="Liberation Serif"/>
              </w:rPr>
              <w:t>väljaspool kodu osutatava üld</w:t>
            </w:r>
            <w:r w:rsidR="006915FB" w:rsidRPr="007F1916">
              <w:rPr>
                <w:rFonts w:cs="Liberation Serif"/>
              </w:rPr>
              <w:t>hooldusteenuse kättesaadavust, kvaliteeti ja rahastust</w:t>
            </w:r>
            <w:r w:rsidR="00FD1C12" w:rsidRPr="007F1916">
              <w:rPr>
                <w:rFonts w:cs="Liberation Serif"/>
              </w:rPr>
              <w:t xml:space="preserve"> </w:t>
            </w:r>
            <w:r w:rsidR="00A458E4" w:rsidRPr="007F1916">
              <w:rPr>
                <w:rFonts w:cs="Liberation Serif"/>
              </w:rPr>
              <w:t xml:space="preserve">ning </w:t>
            </w:r>
            <w:r w:rsidR="00590950" w:rsidRPr="007F1916">
              <w:rPr>
                <w:rFonts w:cs="Liberation Serif"/>
              </w:rPr>
              <w:t xml:space="preserve">millist mõju on see avaldanud </w:t>
            </w:r>
            <w:r w:rsidRPr="007F1916">
              <w:rPr>
                <w:rFonts w:cs="Liberation Serif"/>
              </w:rPr>
              <w:t>kohalike omavalitsuste halduskoormusele</w:t>
            </w:r>
            <w:r w:rsidR="002B4F6E" w:rsidRPr="007F1916">
              <w:rPr>
                <w:rFonts w:cs="Liberation Serif"/>
              </w:rPr>
              <w:t>. Samuti on eesmärgiks selgitada välja, kas ja kuidas on reform mõjutanud hooldekodude hinnastamist ja kvaliteeti, sh töötajate arvu ja töötingimuste nõuete täitmist.</w:t>
            </w:r>
            <w:r w:rsidR="003D5D5C">
              <w:rPr>
                <w:rFonts w:cs="Liberation Serif"/>
              </w:rPr>
              <w:t xml:space="preserve"> </w:t>
            </w:r>
            <w:r w:rsidR="003D5D5C" w:rsidRPr="008A1B96">
              <w:rPr>
                <w:rFonts w:cs="Liberation Serif"/>
                <w:highlight w:val="yellow"/>
              </w:rPr>
              <w:t>Kolmandaks</w:t>
            </w:r>
            <w:r w:rsidR="003D5D5C">
              <w:rPr>
                <w:rFonts w:cs="Liberation Serif"/>
              </w:rPr>
              <w:t xml:space="preserve"> </w:t>
            </w:r>
            <w:r w:rsidR="008A1B96">
              <w:rPr>
                <w:rFonts w:cs="Liberation Serif"/>
              </w:rPr>
              <w:t>u</w:t>
            </w:r>
            <w:r w:rsidR="00A458E4" w:rsidRPr="007F1916">
              <w:rPr>
                <w:rFonts w:cs="Liberation Serif"/>
              </w:rPr>
              <w:t>uringu eesmärgiks on kaardistada</w:t>
            </w:r>
            <w:r w:rsidR="00007CA3" w:rsidRPr="007F1916">
              <w:rPr>
                <w:rFonts w:cs="Liberation Serif"/>
              </w:rPr>
              <w:t>, millised on Eestis ja mujal Euroopas rakendatavad head praktikad ning millised lahendused võiksid sobida Eestile pikaajalise hoolduse süsteemi jätkusuutlikkuse tagamiseks.</w:t>
            </w:r>
            <w:r w:rsidR="0047324E">
              <w:rPr>
                <w:rFonts w:cs="Liberation Serif"/>
              </w:rPr>
              <w:t xml:space="preserve"> </w:t>
            </w:r>
            <w:r w:rsidR="0047324E" w:rsidRPr="0015347D">
              <w:rPr>
                <w:rFonts w:cs="Liberation Serif"/>
                <w:highlight w:val="yellow"/>
              </w:rPr>
              <w:lastRenderedPageBreak/>
              <w:t>Täpsemalt on uuri</w:t>
            </w:r>
            <w:r w:rsidR="00F23D22">
              <w:rPr>
                <w:rFonts w:cs="Liberation Serif"/>
                <w:highlight w:val="yellow"/>
              </w:rPr>
              <w:t>n</w:t>
            </w:r>
            <w:r w:rsidR="0047324E" w:rsidRPr="0015347D">
              <w:rPr>
                <w:rFonts w:cs="Liberation Serif"/>
                <w:highlight w:val="yellow"/>
              </w:rPr>
              <w:t>gu eesmärke</w:t>
            </w:r>
            <w:r w:rsidR="003F20A8">
              <w:rPr>
                <w:rFonts w:cs="Liberation Serif"/>
                <w:highlight w:val="yellow"/>
              </w:rPr>
              <w:t xml:space="preserve">, </w:t>
            </w:r>
            <w:r w:rsidR="0047324E" w:rsidRPr="0015347D">
              <w:rPr>
                <w:rFonts w:cs="Liberation Serif"/>
                <w:highlight w:val="yellow"/>
              </w:rPr>
              <w:t xml:space="preserve">ülesandeid, kuid ka tellija ootusi metoodikale kirjeldatud </w:t>
            </w:r>
            <w:r w:rsidR="0015347D" w:rsidRPr="0015347D">
              <w:rPr>
                <w:rFonts w:cs="Liberation Serif"/>
                <w:highlight w:val="yellow"/>
              </w:rPr>
              <w:t xml:space="preserve">uuringu </w:t>
            </w:r>
            <w:r w:rsidR="003F20A8">
              <w:rPr>
                <w:rFonts w:cs="Liberation Serif"/>
                <w:highlight w:val="yellow"/>
              </w:rPr>
              <w:t xml:space="preserve">hanke </w:t>
            </w:r>
            <w:r w:rsidR="0015347D" w:rsidRPr="0015347D">
              <w:rPr>
                <w:rFonts w:cs="Liberation Serif"/>
                <w:highlight w:val="yellow"/>
              </w:rPr>
              <w:t xml:space="preserve">tehnilises kirjelduses (vt </w:t>
            </w:r>
            <w:r w:rsidR="0015347D" w:rsidRPr="003F20A8">
              <w:rPr>
                <w:rFonts w:cs="Liberation Serif"/>
                <w:highlight w:val="yellow"/>
              </w:rPr>
              <w:t xml:space="preserve">lisa </w:t>
            </w:r>
            <w:r w:rsidR="003F20A8" w:rsidRPr="003F20A8">
              <w:rPr>
                <w:rFonts w:cs="Liberation Serif"/>
                <w:highlight w:val="yellow"/>
              </w:rPr>
              <w:t>6</w:t>
            </w:r>
            <w:r w:rsidR="0015347D" w:rsidRPr="0015347D">
              <w:rPr>
                <w:rFonts w:cs="Liberation Serif"/>
                <w:highlight w:val="yellow"/>
              </w:rPr>
              <w:t>).</w:t>
            </w:r>
          </w:p>
          <w:p w14:paraId="21AD3604" w14:textId="77777777" w:rsidR="00ED693E" w:rsidRDefault="00ED693E" w:rsidP="00007CA3">
            <w:pPr>
              <w:pStyle w:val="TableContents"/>
              <w:jc w:val="both"/>
              <w:rPr>
                <w:rFonts w:cs="Liberation Serif"/>
              </w:rPr>
            </w:pPr>
          </w:p>
          <w:p w14:paraId="6CB087D2" w14:textId="48C77924" w:rsidR="00231E4F" w:rsidRPr="00F23D22" w:rsidRDefault="00ED693E" w:rsidP="00231E4F">
            <w:pPr>
              <w:pStyle w:val="TableContents"/>
              <w:jc w:val="both"/>
              <w:rPr>
                <w:rFonts w:cs="Liberation Serif"/>
              </w:rPr>
            </w:pPr>
            <w:r w:rsidRPr="004F05C7">
              <w:rPr>
                <w:rFonts w:cs="Liberation Serif"/>
                <w:highlight w:val="yellow"/>
              </w:rPr>
              <w:t>Eeltoodud eesmärkide</w:t>
            </w:r>
            <w:r w:rsidR="00231E4F">
              <w:rPr>
                <w:rFonts w:cs="Liberation Serif"/>
                <w:highlight w:val="yellow"/>
              </w:rPr>
              <w:t>le vasta</w:t>
            </w:r>
            <w:r w:rsidR="009F637B">
              <w:rPr>
                <w:rFonts w:cs="Liberation Serif"/>
                <w:highlight w:val="yellow"/>
              </w:rPr>
              <w:t xml:space="preserve">takse uuringus kolme uurimusülesande abil, mis laiemalt jagunevad järgmiselt: </w:t>
            </w:r>
          </w:p>
          <w:p w14:paraId="4BDD16D5" w14:textId="1A85DB54" w:rsidR="006C5677" w:rsidRPr="00293984" w:rsidRDefault="009F637B" w:rsidP="00293984">
            <w:pPr>
              <w:pStyle w:val="TableContents"/>
              <w:numPr>
                <w:ilvl w:val="0"/>
                <w:numId w:val="20"/>
              </w:numPr>
              <w:jc w:val="both"/>
              <w:rPr>
                <w:rFonts w:cs="Liberation Serif"/>
                <w:highlight w:val="yellow"/>
              </w:rPr>
            </w:pPr>
            <w:r>
              <w:rPr>
                <w:rFonts w:cs="Liberation Serif"/>
                <w:highlight w:val="yellow"/>
              </w:rPr>
              <w:t xml:space="preserve">I </w:t>
            </w:r>
            <w:r w:rsidR="00F23D22">
              <w:rPr>
                <w:rFonts w:cs="Liberation Serif"/>
                <w:highlight w:val="yellow"/>
              </w:rPr>
              <w:t>u</w:t>
            </w:r>
            <w:r w:rsidR="00231E4F" w:rsidRPr="00231E4F">
              <w:rPr>
                <w:rFonts w:cs="Liberation Serif"/>
                <w:highlight w:val="yellow"/>
              </w:rPr>
              <w:t xml:space="preserve">urimisülesanne – </w:t>
            </w:r>
            <w:r w:rsidR="00B15C91">
              <w:rPr>
                <w:rFonts w:cs="Liberation Serif"/>
                <w:highlight w:val="yellow"/>
              </w:rPr>
              <w:t xml:space="preserve"> kohalike omavalitsuste (</w:t>
            </w:r>
            <w:r w:rsidR="00F920C2">
              <w:rPr>
                <w:rFonts w:cs="Liberation Serif"/>
                <w:highlight w:val="yellow"/>
              </w:rPr>
              <w:t>KOV-de</w:t>
            </w:r>
            <w:r w:rsidR="00B15C91">
              <w:rPr>
                <w:rFonts w:cs="Liberation Serif"/>
                <w:highlight w:val="yellow"/>
              </w:rPr>
              <w:t>)</w:t>
            </w:r>
            <w:r w:rsidR="00F920C2">
              <w:rPr>
                <w:rFonts w:cs="Liberation Serif"/>
                <w:highlight w:val="yellow"/>
              </w:rPr>
              <w:t xml:space="preserve"> dokumentatsiooni</w:t>
            </w:r>
            <w:r w:rsidR="00092DCF">
              <w:rPr>
                <w:rFonts w:cs="Liberation Serif"/>
                <w:highlight w:val="yellow"/>
              </w:rPr>
              <w:t xml:space="preserve"> ja olemasolevate andmete analüüs</w:t>
            </w:r>
            <w:r w:rsidR="00F920C2">
              <w:rPr>
                <w:rFonts w:cs="Liberation Serif"/>
                <w:highlight w:val="yellow"/>
              </w:rPr>
              <w:t>, sh pakutavate sekkumiste ja tugisüsteemide kaardistamine ja analüüsimine</w:t>
            </w:r>
            <w:r w:rsidR="00293984">
              <w:rPr>
                <w:rFonts w:cs="Liberation Serif"/>
                <w:highlight w:val="yellow"/>
              </w:rPr>
              <w:t xml:space="preserve">. </w:t>
            </w:r>
            <w:r w:rsidR="00C3629E" w:rsidRPr="00293984">
              <w:rPr>
                <w:rFonts w:cs="Liberation Serif"/>
                <w:highlight w:val="yellow"/>
              </w:rPr>
              <w:t xml:space="preserve">Uurimusülesandes kasutatakse </w:t>
            </w:r>
            <w:r w:rsidR="00FB59B9" w:rsidRPr="00293984">
              <w:rPr>
                <w:rFonts w:cs="Liberation Serif"/>
                <w:highlight w:val="yellow"/>
              </w:rPr>
              <w:t>kohalike omavalitsuste raamatupidamise andmed</w:t>
            </w:r>
            <w:r w:rsidR="00C233FD" w:rsidRPr="00293984">
              <w:rPr>
                <w:rFonts w:cs="Liberation Serif"/>
                <w:highlight w:val="yellow"/>
              </w:rPr>
              <w:t xml:space="preserve">, </w:t>
            </w:r>
            <w:r w:rsidR="00FB59B9" w:rsidRPr="00293984">
              <w:rPr>
                <w:rFonts w:cs="Liberation Serif"/>
                <w:highlight w:val="yellow"/>
              </w:rPr>
              <w:t xml:space="preserve">Sotsiaalministeeriumi/Sotsiaalkindlustusameti </w:t>
            </w:r>
            <w:r w:rsidR="00C233FD" w:rsidRPr="00293984">
              <w:rPr>
                <w:rFonts w:cs="Liberation Serif"/>
                <w:highlight w:val="yellow"/>
              </w:rPr>
              <w:t>H- ja S-veebi</w:t>
            </w:r>
            <w:r w:rsidR="00F23D22" w:rsidRPr="00293984">
              <w:rPr>
                <w:rFonts w:cs="Liberation Serif"/>
                <w:highlight w:val="yellow"/>
              </w:rPr>
              <w:t xml:space="preserve"> sotsiaalhoolekande</w:t>
            </w:r>
            <w:r w:rsidR="00C233FD" w:rsidRPr="00293984">
              <w:rPr>
                <w:rFonts w:cs="Liberation Serif"/>
                <w:highlight w:val="yellow"/>
              </w:rPr>
              <w:t xml:space="preserve"> statistilis</w:t>
            </w:r>
            <w:r w:rsidR="00F23D22" w:rsidRPr="00293984">
              <w:rPr>
                <w:rFonts w:cs="Liberation Serif"/>
                <w:highlight w:val="yellow"/>
              </w:rPr>
              <w:t xml:space="preserve">te aruannete </w:t>
            </w:r>
            <w:r w:rsidR="00C233FD" w:rsidRPr="00293984">
              <w:rPr>
                <w:rFonts w:cs="Liberation Serif"/>
                <w:highlight w:val="yellow"/>
              </w:rPr>
              <w:t>andme</w:t>
            </w:r>
            <w:r w:rsidR="00F23D22" w:rsidRPr="00293984">
              <w:rPr>
                <w:rFonts w:cs="Liberation Serif"/>
                <w:highlight w:val="yellow"/>
              </w:rPr>
              <w:t>d</w:t>
            </w:r>
            <w:r w:rsidR="0089647B" w:rsidRPr="00293984">
              <w:rPr>
                <w:rFonts w:cs="Liberation Serif"/>
                <w:highlight w:val="yellow"/>
              </w:rPr>
              <w:t>, majandustegevuse registri ja äriregistri avalik</w:t>
            </w:r>
            <w:r w:rsidR="002D1850" w:rsidRPr="00293984">
              <w:rPr>
                <w:rFonts w:cs="Liberation Serif"/>
                <w:highlight w:val="yellow"/>
              </w:rPr>
              <w:t>ke</w:t>
            </w:r>
            <w:r w:rsidR="0089647B" w:rsidRPr="00293984">
              <w:rPr>
                <w:rFonts w:cs="Liberation Serif"/>
                <w:highlight w:val="yellow"/>
              </w:rPr>
              <w:t xml:space="preserve"> andme</w:t>
            </w:r>
            <w:r w:rsidR="002D1850" w:rsidRPr="00293984">
              <w:rPr>
                <w:rFonts w:cs="Liberation Serif"/>
                <w:highlight w:val="yellow"/>
              </w:rPr>
              <w:t>i</w:t>
            </w:r>
            <w:r w:rsidR="00F23D22" w:rsidRPr="00293984">
              <w:rPr>
                <w:rFonts w:cs="Liberation Serif"/>
                <w:highlight w:val="yellow"/>
              </w:rPr>
              <w:t>d</w:t>
            </w:r>
            <w:r w:rsidR="002D1850" w:rsidRPr="00293984">
              <w:rPr>
                <w:rFonts w:cs="Liberation Serif"/>
                <w:highlight w:val="yellow"/>
              </w:rPr>
              <w:t xml:space="preserve"> ning </w:t>
            </w:r>
            <w:r w:rsidR="00D85951" w:rsidRPr="00293984">
              <w:rPr>
                <w:rFonts w:cs="Liberation Serif"/>
                <w:highlight w:val="yellow"/>
              </w:rPr>
              <w:t>Statistikaameti avalikus andmebaasis avaldatud rahvastiku näitajaid.</w:t>
            </w:r>
            <w:r w:rsidR="003C0374" w:rsidRPr="00293984">
              <w:rPr>
                <w:rFonts w:cs="Liberation Serif"/>
                <w:highlight w:val="yellow"/>
              </w:rPr>
              <w:t xml:space="preserve"> </w:t>
            </w:r>
            <w:r w:rsidR="00293984" w:rsidRPr="00293984">
              <w:rPr>
                <w:rFonts w:cs="Liberation Serif"/>
                <w:highlight w:val="yellow"/>
              </w:rPr>
              <w:t>Sellesse uurimusülesandes kasutatakse lisaks</w:t>
            </w:r>
            <w:r w:rsidR="003C0374" w:rsidRPr="00293984">
              <w:rPr>
                <w:rFonts w:cs="Liberation Serif"/>
                <w:highlight w:val="yellow"/>
              </w:rPr>
              <w:t xml:space="preserve"> avalikele ja agregeeritud andmetele </w:t>
            </w:r>
            <w:r w:rsidR="006F44F2" w:rsidRPr="00293984">
              <w:rPr>
                <w:rFonts w:cs="Liberation Serif"/>
                <w:highlight w:val="yellow"/>
              </w:rPr>
              <w:t>ka</w:t>
            </w:r>
            <w:r w:rsidR="003C0374" w:rsidRPr="00293984">
              <w:rPr>
                <w:rFonts w:cs="Liberation Serif"/>
                <w:highlight w:val="yellow"/>
              </w:rPr>
              <w:t xml:space="preserve"> </w:t>
            </w:r>
            <w:r w:rsidR="009B6544" w:rsidRPr="00293984">
              <w:rPr>
                <w:rFonts w:cs="Liberation Serif"/>
                <w:highlight w:val="yellow"/>
              </w:rPr>
              <w:t xml:space="preserve">Sotsiaalkindlustusameti </w:t>
            </w:r>
            <w:r w:rsidR="006F44F2" w:rsidRPr="00293984">
              <w:rPr>
                <w:rFonts w:cs="Liberation Serif"/>
                <w:highlight w:val="yellow"/>
              </w:rPr>
              <w:t xml:space="preserve">STAR/SKAIS </w:t>
            </w:r>
            <w:r w:rsidR="009B6544" w:rsidRPr="00293984">
              <w:rPr>
                <w:rFonts w:cs="Liberation Serif"/>
                <w:highlight w:val="yellow"/>
              </w:rPr>
              <w:t>registriandme</w:t>
            </w:r>
            <w:r w:rsidR="006F44F2" w:rsidRPr="00293984">
              <w:rPr>
                <w:rFonts w:cs="Liberation Serif"/>
                <w:highlight w:val="yellow"/>
              </w:rPr>
              <w:t>id</w:t>
            </w:r>
            <w:r w:rsidR="00FB59B9" w:rsidRPr="00293984">
              <w:rPr>
                <w:rFonts w:cs="Liberation Serif"/>
                <w:highlight w:val="yellow"/>
              </w:rPr>
              <w:t>.</w:t>
            </w:r>
          </w:p>
          <w:p w14:paraId="1D0222D0" w14:textId="4D653245" w:rsidR="00C46148" w:rsidRPr="00C46148" w:rsidRDefault="009F637B" w:rsidP="00926A77">
            <w:pPr>
              <w:pStyle w:val="TableContents"/>
              <w:numPr>
                <w:ilvl w:val="0"/>
                <w:numId w:val="20"/>
              </w:numPr>
              <w:jc w:val="both"/>
              <w:rPr>
                <w:rFonts w:cs="Liberation Serif"/>
                <w:i/>
                <w:iCs/>
                <w:highlight w:val="yellow"/>
              </w:rPr>
            </w:pPr>
            <w:r>
              <w:rPr>
                <w:rFonts w:cs="Liberation Serif"/>
                <w:highlight w:val="yellow"/>
              </w:rPr>
              <w:t xml:space="preserve">II </w:t>
            </w:r>
            <w:r w:rsidR="00F23D22">
              <w:rPr>
                <w:rFonts w:cs="Liberation Serif"/>
                <w:highlight w:val="yellow"/>
              </w:rPr>
              <w:t>u</w:t>
            </w:r>
            <w:r w:rsidR="00231E4F" w:rsidRPr="00231E4F">
              <w:rPr>
                <w:rFonts w:cs="Liberation Serif"/>
                <w:highlight w:val="yellow"/>
              </w:rPr>
              <w:t xml:space="preserve">urimisülesanne – </w:t>
            </w:r>
            <w:r w:rsidR="00C46148">
              <w:rPr>
                <w:rFonts w:cs="Liberation Serif"/>
                <w:highlight w:val="yellow"/>
              </w:rPr>
              <w:t xml:space="preserve">täiendavate andmete kogumine sihtrühmadelt, </w:t>
            </w:r>
            <w:r w:rsidR="00C46148" w:rsidRPr="00A42E8D">
              <w:rPr>
                <w:rFonts w:cs="Liberation Serif"/>
                <w:highlight w:val="yellow"/>
              </w:rPr>
              <w:t>et hinnata üldhooldusteenuse kvaliteeti, hinnakujundust, kättesaadavust, hooldereformi mõju üldhooldusteenusele ja alternatiivsetele teenustele (nagu koduhooldus) ja tulevikuvaadet.</w:t>
            </w:r>
          </w:p>
          <w:p w14:paraId="778B6983" w14:textId="0CD0B987" w:rsidR="002F14F2" w:rsidRPr="00003574" w:rsidRDefault="005706BF" w:rsidP="00003574">
            <w:pPr>
              <w:pStyle w:val="TableContents"/>
              <w:ind w:left="720"/>
              <w:jc w:val="both"/>
              <w:rPr>
                <w:rFonts w:cs="Liberation Serif"/>
                <w:highlight w:val="yellow"/>
              </w:rPr>
            </w:pPr>
            <w:r>
              <w:rPr>
                <w:rFonts w:cs="Liberation Serif"/>
                <w:highlight w:val="yellow"/>
              </w:rPr>
              <w:t>Esmalt viiakse s</w:t>
            </w:r>
            <w:r w:rsidR="00D12E52">
              <w:rPr>
                <w:rFonts w:cs="Liberation Serif"/>
                <w:highlight w:val="yellow"/>
              </w:rPr>
              <w:t>ekkumisloogika ja uuringu</w:t>
            </w:r>
            <w:r w:rsidR="00C85E10">
              <w:rPr>
                <w:rFonts w:cs="Liberation Serif"/>
                <w:highlight w:val="yellow"/>
              </w:rPr>
              <w:t xml:space="preserve"> järgmiste </w:t>
            </w:r>
            <w:r w:rsidR="00D12E52">
              <w:rPr>
                <w:rFonts w:cs="Liberation Serif"/>
                <w:highlight w:val="yellow"/>
              </w:rPr>
              <w:t>uurimusülesannete tä</w:t>
            </w:r>
            <w:r>
              <w:rPr>
                <w:rFonts w:cs="Liberation Serif"/>
                <w:highlight w:val="yellow"/>
              </w:rPr>
              <w:t>it</w:t>
            </w:r>
            <w:r w:rsidR="00D12E52">
              <w:rPr>
                <w:rFonts w:cs="Liberation Serif"/>
                <w:highlight w:val="yellow"/>
              </w:rPr>
              <w:t>miseks läbi intervjuud poliitikakujundajatega (nt hooldereformi eesmärgid, kitsaskohad</w:t>
            </w:r>
            <w:r w:rsidR="00C85E10">
              <w:rPr>
                <w:rFonts w:cs="Liberation Serif"/>
                <w:highlight w:val="yellow"/>
              </w:rPr>
              <w:t xml:space="preserve">, parima praktikad, tulevikuvaade </w:t>
            </w:r>
            <w:r w:rsidR="00D12E52">
              <w:rPr>
                <w:rFonts w:cs="Liberation Serif"/>
                <w:highlight w:val="yellow"/>
              </w:rPr>
              <w:t>jne)</w:t>
            </w:r>
            <w:r>
              <w:rPr>
                <w:rFonts w:cs="Liberation Serif"/>
                <w:highlight w:val="yellow"/>
              </w:rPr>
              <w:t>.</w:t>
            </w:r>
            <w:r w:rsidR="00C46148">
              <w:rPr>
                <w:rFonts w:cs="Liberation Serif"/>
                <w:highlight w:val="yellow"/>
              </w:rPr>
              <w:t xml:space="preserve"> </w:t>
            </w:r>
            <w:r w:rsidR="00D12E52">
              <w:rPr>
                <w:rFonts w:cs="Liberation Serif"/>
                <w:highlight w:val="yellow"/>
              </w:rPr>
              <w:t>Selle</w:t>
            </w:r>
            <w:r w:rsidR="002D1850">
              <w:rPr>
                <w:rFonts w:cs="Liberation Serif"/>
                <w:highlight w:val="yellow"/>
              </w:rPr>
              <w:t>sse</w:t>
            </w:r>
            <w:r w:rsidR="00D12E52">
              <w:rPr>
                <w:rFonts w:cs="Liberation Serif"/>
                <w:highlight w:val="yellow"/>
              </w:rPr>
              <w:t xml:space="preserve"> uurimusülesan</w:t>
            </w:r>
            <w:r w:rsidR="002D1850">
              <w:rPr>
                <w:rFonts w:cs="Liberation Serif"/>
                <w:highlight w:val="yellow"/>
              </w:rPr>
              <w:t>desse</w:t>
            </w:r>
            <w:r w:rsidR="00D12E52">
              <w:rPr>
                <w:rFonts w:cs="Liberation Serif"/>
                <w:highlight w:val="yellow"/>
              </w:rPr>
              <w:t xml:space="preserve"> kuulu</w:t>
            </w:r>
            <w:r w:rsidR="008F460A">
              <w:rPr>
                <w:rFonts w:cs="Liberation Serif"/>
                <w:highlight w:val="yellow"/>
              </w:rPr>
              <w:t>b KOV-ide ja teenuseosutajate küsitlu</w:t>
            </w:r>
            <w:r w:rsidR="001A4223">
              <w:rPr>
                <w:rFonts w:cs="Liberation Serif"/>
                <w:highlight w:val="yellow"/>
              </w:rPr>
              <w:t>s</w:t>
            </w:r>
            <w:r w:rsidR="00EE103C">
              <w:rPr>
                <w:rFonts w:cs="Liberation Serif"/>
                <w:highlight w:val="yellow"/>
              </w:rPr>
              <w:t xml:space="preserve"> (isikuandmeid ei koguta)</w:t>
            </w:r>
            <w:r w:rsidR="001A4223">
              <w:rPr>
                <w:rFonts w:cs="Liberation Serif"/>
                <w:highlight w:val="yellow"/>
              </w:rPr>
              <w:t xml:space="preserve">, </w:t>
            </w:r>
            <w:r w:rsidR="00EE103C">
              <w:rPr>
                <w:rFonts w:cs="Liberation Serif"/>
                <w:highlight w:val="yellow"/>
              </w:rPr>
              <w:t>süva</w:t>
            </w:r>
            <w:r w:rsidR="00231E4F" w:rsidRPr="00231E4F">
              <w:rPr>
                <w:rFonts w:cs="Liberation Serif"/>
                <w:highlight w:val="yellow"/>
              </w:rPr>
              <w:t>intervjuud</w:t>
            </w:r>
            <w:r w:rsidR="00D87F2F">
              <w:rPr>
                <w:rFonts w:cs="Liberation Serif"/>
                <w:highlight w:val="yellow"/>
              </w:rPr>
              <w:t xml:space="preserve"> üldhooldus</w:t>
            </w:r>
            <w:r w:rsidR="00F22E1F">
              <w:rPr>
                <w:rFonts w:cs="Liberation Serif"/>
                <w:highlight w:val="yellow"/>
              </w:rPr>
              <w:t>teenuse</w:t>
            </w:r>
            <w:r w:rsidR="00D87F2F">
              <w:rPr>
                <w:rFonts w:cs="Liberation Serif"/>
                <w:highlight w:val="yellow"/>
              </w:rPr>
              <w:t xml:space="preserve"> </w:t>
            </w:r>
            <w:r w:rsidR="00F22E1F">
              <w:rPr>
                <w:rFonts w:cs="Liberation Serif"/>
                <w:highlight w:val="yellow"/>
              </w:rPr>
              <w:t>saaja</w:t>
            </w:r>
            <w:r w:rsidR="00092DCF">
              <w:rPr>
                <w:rFonts w:cs="Liberation Serif"/>
                <w:highlight w:val="yellow"/>
              </w:rPr>
              <w:t>te</w:t>
            </w:r>
            <w:r w:rsidR="001A4223">
              <w:rPr>
                <w:rFonts w:cs="Liberation Serif"/>
                <w:highlight w:val="yellow"/>
              </w:rPr>
              <w:t xml:space="preserve"> ja nende lähedaste</w:t>
            </w:r>
            <w:r w:rsidR="00D87F2F">
              <w:rPr>
                <w:rFonts w:cs="Liberation Serif"/>
                <w:highlight w:val="yellow"/>
              </w:rPr>
              <w:t xml:space="preserve">ga </w:t>
            </w:r>
            <w:r w:rsidR="00EE103C">
              <w:rPr>
                <w:rFonts w:cs="Liberation Serif"/>
                <w:highlight w:val="yellow"/>
              </w:rPr>
              <w:t xml:space="preserve">(nõusoleku alusel) </w:t>
            </w:r>
            <w:r w:rsidR="001A4223">
              <w:rPr>
                <w:rFonts w:cs="Liberation Serif"/>
                <w:highlight w:val="yellow"/>
              </w:rPr>
              <w:t xml:space="preserve">ning </w:t>
            </w:r>
            <w:r w:rsidR="00D87F2F">
              <w:rPr>
                <w:rFonts w:cs="Liberation Serif"/>
                <w:highlight w:val="yellow"/>
              </w:rPr>
              <w:t>üldhooldus</w:t>
            </w:r>
            <w:r w:rsidR="001A4223">
              <w:rPr>
                <w:rFonts w:cs="Liberation Serif"/>
                <w:highlight w:val="yellow"/>
              </w:rPr>
              <w:t>teenuse</w:t>
            </w:r>
            <w:r w:rsidR="00D87F2F">
              <w:rPr>
                <w:rFonts w:cs="Liberation Serif"/>
                <w:highlight w:val="yellow"/>
              </w:rPr>
              <w:t xml:space="preserve"> </w:t>
            </w:r>
            <w:r w:rsidR="001A4223">
              <w:rPr>
                <w:rFonts w:cs="Liberation Serif"/>
                <w:highlight w:val="yellow"/>
              </w:rPr>
              <w:t>osutajate</w:t>
            </w:r>
            <w:r w:rsidR="00D87F2F">
              <w:rPr>
                <w:rFonts w:cs="Liberation Serif"/>
                <w:highlight w:val="yellow"/>
              </w:rPr>
              <w:t>ga</w:t>
            </w:r>
            <w:r w:rsidR="002F14F2">
              <w:rPr>
                <w:rFonts w:cs="Liberation Serif"/>
                <w:highlight w:val="yellow"/>
              </w:rPr>
              <w:t xml:space="preserve"> (8 intervjuud</w:t>
            </w:r>
            <w:r w:rsidR="002F14F2" w:rsidRPr="00C31DF5">
              <w:rPr>
                <w:rFonts w:cs="Liberation Serif"/>
                <w:highlight w:val="yellow"/>
              </w:rPr>
              <w:t>)</w:t>
            </w:r>
            <w:r w:rsidR="00781BBB" w:rsidRPr="00C31DF5">
              <w:rPr>
                <w:rFonts w:cs="Liberation Serif"/>
                <w:highlight w:val="yellow"/>
              </w:rPr>
              <w:t>.</w:t>
            </w:r>
            <w:r w:rsidR="00C31DF5">
              <w:rPr>
                <w:rFonts w:cs="Liberation Serif"/>
                <w:highlight w:val="yellow"/>
              </w:rPr>
              <w:t xml:space="preserve"> </w:t>
            </w:r>
            <w:r w:rsidR="002F14F2" w:rsidRPr="00C31DF5">
              <w:rPr>
                <w:rFonts w:cs="Liberation Serif"/>
                <w:highlight w:val="yellow"/>
              </w:rPr>
              <w:t>Ametialaste süvaintervjuude/fookusgruppide</w:t>
            </w:r>
            <w:r w:rsidR="00003574">
              <w:rPr>
                <w:rFonts w:cs="Liberation Serif"/>
                <w:highlight w:val="yellow"/>
              </w:rPr>
              <w:t>, küsitluste</w:t>
            </w:r>
            <w:r w:rsidR="002F14F2" w:rsidRPr="00C31DF5">
              <w:rPr>
                <w:rFonts w:cs="Liberation Serif"/>
                <w:highlight w:val="yellow"/>
              </w:rPr>
              <w:t xml:space="preserve"> läbiviimisel (KOV-ide, teenuseosutajatega) kasutame kontakteerumisel avalikke kontaktandmeid. Oleme teadlikud soovitusest kontakteeruda üld</w:t>
            </w:r>
            <w:r w:rsidR="00003574">
              <w:rPr>
                <w:rFonts w:cs="Liberation Serif"/>
                <w:highlight w:val="yellow"/>
              </w:rPr>
              <w:t>isel</w:t>
            </w:r>
            <w:r w:rsidR="002F14F2" w:rsidRPr="00C31DF5">
              <w:rPr>
                <w:rFonts w:cs="Liberation Serif"/>
                <w:highlight w:val="yellow"/>
              </w:rPr>
              <w:t xml:space="preserve"> e-kirja aadressil, et mitte üleliigselt koormata asutuste ja KOVde esindajaid, kuid uuringu eesmärki silmas pidades on asjakohasem kontakteeruda sotsiaalkaitse valdkonna eest vastutava inimesega või teenuseosutaja juhatajaga.</w:t>
            </w:r>
          </w:p>
          <w:p w14:paraId="07D6AEFB" w14:textId="4370D44E" w:rsidR="00231E4F" w:rsidRPr="002D1850" w:rsidRDefault="009F637B" w:rsidP="00231E4F">
            <w:pPr>
              <w:pStyle w:val="TableContents"/>
              <w:numPr>
                <w:ilvl w:val="0"/>
                <w:numId w:val="20"/>
              </w:numPr>
              <w:jc w:val="both"/>
              <w:rPr>
                <w:rFonts w:cs="Liberation Serif"/>
                <w:highlight w:val="yellow"/>
              </w:rPr>
            </w:pPr>
            <w:r>
              <w:rPr>
                <w:rFonts w:cs="Liberation Serif"/>
                <w:highlight w:val="yellow"/>
              </w:rPr>
              <w:t xml:space="preserve">III </w:t>
            </w:r>
            <w:r w:rsidR="00F23D22">
              <w:rPr>
                <w:rFonts w:cs="Liberation Serif"/>
                <w:highlight w:val="yellow"/>
              </w:rPr>
              <w:t>u</w:t>
            </w:r>
            <w:r w:rsidR="00231E4F" w:rsidRPr="00231E4F">
              <w:rPr>
                <w:rFonts w:cs="Liberation Serif"/>
                <w:highlight w:val="yellow"/>
              </w:rPr>
              <w:t xml:space="preserve">urimisülesanne – välisriikide praktika </w:t>
            </w:r>
            <w:r w:rsidR="00CC521E">
              <w:rPr>
                <w:rFonts w:cs="Liberation Serif"/>
                <w:highlight w:val="yellow"/>
              </w:rPr>
              <w:t xml:space="preserve">analüüsimine, mis hõlmab nii </w:t>
            </w:r>
            <w:r w:rsidR="00DA00B3">
              <w:rPr>
                <w:rFonts w:cs="Liberation Serif"/>
                <w:highlight w:val="yellow"/>
              </w:rPr>
              <w:t>dokumendianalüüsi, kirjanduse analüüsi kui ka välisriikide ekspertidega intervjuude läbiviimist.</w:t>
            </w:r>
          </w:p>
          <w:p w14:paraId="51902488" w14:textId="6B9067A3" w:rsidR="00231E4F" w:rsidRDefault="009F637B" w:rsidP="00F23D22">
            <w:pPr>
              <w:pStyle w:val="TableContents"/>
              <w:numPr>
                <w:ilvl w:val="0"/>
                <w:numId w:val="20"/>
              </w:numPr>
              <w:jc w:val="both"/>
              <w:rPr>
                <w:rFonts w:cs="Liberation Serif"/>
              </w:rPr>
            </w:pPr>
            <w:r>
              <w:rPr>
                <w:rFonts w:cs="Liberation Serif"/>
                <w:highlight w:val="yellow"/>
              </w:rPr>
              <w:t xml:space="preserve">IV </w:t>
            </w:r>
            <w:r w:rsidR="00F23D22">
              <w:rPr>
                <w:rFonts w:cs="Liberation Serif"/>
                <w:highlight w:val="yellow"/>
              </w:rPr>
              <w:t>u</w:t>
            </w:r>
            <w:r w:rsidR="00231E4F" w:rsidRPr="00231E4F">
              <w:rPr>
                <w:rFonts w:cs="Liberation Serif"/>
                <w:highlight w:val="yellow"/>
              </w:rPr>
              <w:t>urimisülesanne</w:t>
            </w:r>
            <w:r w:rsidR="00AC68B5">
              <w:rPr>
                <w:rFonts w:cs="Liberation Serif"/>
                <w:highlight w:val="yellow"/>
              </w:rPr>
              <w:t xml:space="preserve"> – eesmärgiks on</w:t>
            </w:r>
            <w:r w:rsidR="00231E4F" w:rsidRPr="00231E4F">
              <w:rPr>
                <w:rFonts w:cs="Liberation Serif"/>
                <w:highlight w:val="yellow"/>
              </w:rPr>
              <w:t xml:space="preserve"> sünteesida eelnevate </w:t>
            </w:r>
            <w:r w:rsidR="003B4FC7">
              <w:rPr>
                <w:rFonts w:cs="Liberation Serif"/>
                <w:highlight w:val="yellow"/>
              </w:rPr>
              <w:t>uurimusülesannete ja tegevuste</w:t>
            </w:r>
            <w:r w:rsidR="00231E4F" w:rsidRPr="00231E4F">
              <w:rPr>
                <w:rFonts w:cs="Liberation Serif"/>
                <w:highlight w:val="yellow"/>
              </w:rPr>
              <w:t xml:space="preserve"> tulemused, töötada välja võimalikud lahendused ja ettepanekud</w:t>
            </w:r>
            <w:r w:rsidR="003B4FC7">
              <w:rPr>
                <w:rFonts w:cs="Liberation Serif"/>
                <w:highlight w:val="yellow"/>
              </w:rPr>
              <w:t xml:space="preserve"> ning nende valideerimine sidusrühmade esindajatega (nt tellija moodustatud juhrühmaga</w:t>
            </w:r>
            <w:r w:rsidR="003B4FC7" w:rsidRPr="00382E93">
              <w:rPr>
                <w:rFonts w:cs="Liberation Serif"/>
                <w:highlight w:val="yellow"/>
              </w:rPr>
              <w:t>)</w:t>
            </w:r>
            <w:r w:rsidR="00231E4F" w:rsidRPr="00382E93">
              <w:rPr>
                <w:rFonts w:cs="Liberation Serif"/>
                <w:highlight w:val="yellow"/>
              </w:rPr>
              <w:t>.</w:t>
            </w:r>
            <w:r w:rsidR="003B4FC7" w:rsidRPr="00382E93">
              <w:rPr>
                <w:rFonts w:cs="Liberation Serif"/>
                <w:highlight w:val="yellow"/>
              </w:rPr>
              <w:t xml:space="preserve"> Selle uurimusülesande osaks o</w:t>
            </w:r>
            <w:r w:rsidR="00382E93" w:rsidRPr="00382E93">
              <w:rPr>
                <w:rFonts w:cs="Liberation Serif"/>
                <w:highlight w:val="yellow"/>
              </w:rPr>
              <w:t>n ka Statistikaameti EUROMOD</w:t>
            </w:r>
            <w:r w:rsidR="00B759D7">
              <w:rPr>
                <w:rFonts w:cs="Liberation Serif"/>
                <w:highlight w:val="yellow"/>
              </w:rPr>
              <w:t>-i</w:t>
            </w:r>
            <w:r w:rsidR="00382E93" w:rsidRPr="00382E93">
              <w:rPr>
                <w:rFonts w:cs="Liberation Serif"/>
                <w:highlight w:val="yellow"/>
              </w:rPr>
              <w:t xml:space="preserve"> </w:t>
            </w:r>
            <w:r w:rsidR="00CA1FB2">
              <w:rPr>
                <w:rFonts w:cs="Liberation Serif"/>
                <w:highlight w:val="yellow"/>
              </w:rPr>
              <w:t xml:space="preserve">maksude ja toetuste </w:t>
            </w:r>
            <w:r w:rsidR="00382E93" w:rsidRPr="00382E93">
              <w:rPr>
                <w:rFonts w:cs="Liberation Serif"/>
                <w:highlight w:val="yellow"/>
              </w:rPr>
              <w:t>mudeli kasutamine.</w:t>
            </w:r>
          </w:p>
          <w:p w14:paraId="0AEA5C31" w14:textId="77777777" w:rsidR="00382E93" w:rsidRDefault="00382E93" w:rsidP="00231E4F">
            <w:pPr>
              <w:pStyle w:val="TableContents"/>
              <w:jc w:val="both"/>
              <w:rPr>
                <w:rFonts w:cs="Liberation Serif"/>
              </w:rPr>
            </w:pPr>
          </w:p>
          <w:p w14:paraId="27F755E4" w14:textId="029C2C79" w:rsidR="00273AF1" w:rsidRPr="007F1916" w:rsidRDefault="00382E93" w:rsidP="00D747DB">
            <w:pPr>
              <w:pStyle w:val="TableContents"/>
              <w:jc w:val="both"/>
              <w:rPr>
                <w:rFonts w:cs="Liberation Serif"/>
              </w:rPr>
            </w:pPr>
            <w:r w:rsidRPr="00AB0A23">
              <w:rPr>
                <w:rFonts w:cs="Liberation Serif"/>
                <w:highlight w:val="yellow"/>
              </w:rPr>
              <w:t>Isiku</w:t>
            </w:r>
            <w:r w:rsidR="00CA1FB2">
              <w:rPr>
                <w:rFonts w:cs="Liberation Serif"/>
                <w:highlight w:val="yellow"/>
              </w:rPr>
              <w:t xml:space="preserve"> nõusolekuta töödeldakse </w:t>
            </w:r>
            <w:r w:rsidR="00B5003E">
              <w:rPr>
                <w:rFonts w:cs="Liberation Serif"/>
                <w:highlight w:val="yellow"/>
              </w:rPr>
              <w:t xml:space="preserve"> isikuandmeid </w:t>
            </w:r>
            <w:r w:rsidR="00B30470">
              <w:rPr>
                <w:rFonts w:cs="Liberation Serif"/>
                <w:highlight w:val="yellow"/>
              </w:rPr>
              <w:t xml:space="preserve">I </w:t>
            </w:r>
            <w:r w:rsidRPr="00AB0A23">
              <w:rPr>
                <w:rFonts w:cs="Liberation Serif"/>
                <w:highlight w:val="yellow"/>
              </w:rPr>
              <w:t>uurimusülesan</w:t>
            </w:r>
            <w:r w:rsidR="00B30470">
              <w:rPr>
                <w:rFonts w:cs="Liberation Serif"/>
                <w:highlight w:val="yellow"/>
              </w:rPr>
              <w:t>de</w:t>
            </w:r>
            <w:r w:rsidRPr="00AB0A23">
              <w:rPr>
                <w:rFonts w:cs="Liberation Serif"/>
                <w:highlight w:val="yellow"/>
              </w:rPr>
              <w:t>s</w:t>
            </w:r>
            <w:r w:rsidR="00B30470">
              <w:rPr>
                <w:rFonts w:cs="Liberation Serif"/>
                <w:highlight w:val="yellow"/>
              </w:rPr>
              <w:t xml:space="preserve"> </w:t>
            </w:r>
            <w:r w:rsidR="00AB0A23" w:rsidRPr="00AB0A23">
              <w:rPr>
                <w:rFonts w:cs="Liberation Serif"/>
                <w:highlight w:val="yellow"/>
              </w:rPr>
              <w:t>Sotsi</w:t>
            </w:r>
            <w:r w:rsidR="00B30470">
              <w:rPr>
                <w:rFonts w:cs="Liberation Serif"/>
                <w:highlight w:val="yellow"/>
              </w:rPr>
              <w:t>a</w:t>
            </w:r>
            <w:r w:rsidR="00AB0A23" w:rsidRPr="00AB0A23">
              <w:rPr>
                <w:rFonts w:cs="Liberation Serif"/>
                <w:highlight w:val="yellow"/>
              </w:rPr>
              <w:t>alkindlustusameti STAR/SKAIS</w:t>
            </w:r>
            <w:r w:rsidR="00B30470">
              <w:rPr>
                <w:rFonts w:cs="Liberation Serif"/>
                <w:highlight w:val="yellow"/>
              </w:rPr>
              <w:t xml:space="preserve"> registriandmete analüüsis</w:t>
            </w:r>
            <w:r w:rsidR="00CA1FB2">
              <w:rPr>
                <w:rFonts w:cs="Liberation Serif"/>
                <w:highlight w:val="yellow"/>
              </w:rPr>
              <w:t xml:space="preserve"> ning IV uurimusülesandes</w:t>
            </w:r>
            <w:r w:rsidR="00AB0A23" w:rsidRPr="00AB0A23">
              <w:rPr>
                <w:rFonts w:cs="Liberation Serif"/>
                <w:highlight w:val="yellow"/>
              </w:rPr>
              <w:t xml:space="preserve"> EUROMOD</w:t>
            </w:r>
            <w:r w:rsidR="00CA1FB2">
              <w:rPr>
                <w:rFonts w:cs="Liberation Serif"/>
                <w:highlight w:val="yellow"/>
              </w:rPr>
              <w:t xml:space="preserve">i maksude ja toetuste </w:t>
            </w:r>
            <w:r w:rsidR="00AB0A23" w:rsidRPr="00AB0A23">
              <w:rPr>
                <w:rFonts w:cs="Liberation Serif"/>
                <w:highlight w:val="yellow"/>
              </w:rPr>
              <w:t>mudeli</w:t>
            </w:r>
            <w:r w:rsidR="00CA1FB2">
              <w:rPr>
                <w:rFonts w:cs="Liberation Serif"/>
                <w:highlight w:val="yellow"/>
              </w:rPr>
              <w:t xml:space="preserve"> </w:t>
            </w:r>
            <w:r w:rsidR="001E359F">
              <w:rPr>
                <w:rFonts w:cs="Liberation Serif"/>
                <w:highlight w:val="yellow"/>
              </w:rPr>
              <w:t xml:space="preserve">(mudeli andmed </w:t>
            </w:r>
            <w:r w:rsidR="00CA1FB2">
              <w:rPr>
                <w:rFonts w:cs="Liberation Serif"/>
                <w:highlight w:val="yellow"/>
              </w:rPr>
              <w:t>pseudon</w:t>
            </w:r>
            <w:r w:rsidR="001E359F">
              <w:rPr>
                <w:rFonts w:cs="Liberation Serif"/>
                <w:highlight w:val="yellow"/>
              </w:rPr>
              <w:t xml:space="preserve">üümitud) </w:t>
            </w:r>
            <w:r w:rsidR="00AB0A23" w:rsidRPr="00AB0A23">
              <w:rPr>
                <w:rFonts w:cs="Liberation Serif"/>
                <w:highlight w:val="yellow"/>
              </w:rPr>
              <w:t>kasutamise</w:t>
            </w:r>
            <w:r w:rsidR="001E359F">
              <w:rPr>
                <w:rFonts w:cs="Liberation Serif"/>
                <w:highlight w:val="yellow"/>
              </w:rPr>
              <w:t>l</w:t>
            </w:r>
            <w:r w:rsidR="00AB0A23" w:rsidRPr="00C742B7">
              <w:rPr>
                <w:rFonts w:cs="Liberation Serif"/>
                <w:highlight w:val="yellow"/>
              </w:rPr>
              <w:t>.</w:t>
            </w:r>
            <w:r w:rsidR="004C11CF">
              <w:rPr>
                <w:rFonts w:cs="Liberation Serif"/>
                <w:highlight w:val="yellow"/>
              </w:rPr>
              <w:t xml:space="preserve"> </w:t>
            </w:r>
            <w:r w:rsidR="00C742B7" w:rsidRPr="00C51784">
              <w:rPr>
                <w:rFonts w:cs="Liberation Serif"/>
                <w:highlight w:val="yellow"/>
              </w:rPr>
              <w:t>Isiku nõusolekuta</w:t>
            </w:r>
            <w:r w:rsidR="00DA1219" w:rsidRPr="00C51784">
              <w:rPr>
                <w:rFonts w:cs="Liberation Serif"/>
                <w:highlight w:val="yellow"/>
              </w:rPr>
              <w:t xml:space="preserve"> </w:t>
            </w:r>
            <w:r w:rsidR="005A7631" w:rsidRPr="00C51784">
              <w:rPr>
                <w:rFonts w:cs="Liberation Serif"/>
                <w:highlight w:val="yellow"/>
              </w:rPr>
              <w:t>i</w:t>
            </w:r>
            <w:r w:rsidR="0043769D" w:rsidRPr="00C51784">
              <w:rPr>
                <w:rFonts w:cs="Liberation Serif"/>
                <w:highlight w:val="yellow"/>
              </w:rPr>
              <w:t>sikuandmete</w:t>
            </w:r>
            <w:r w:rsidR="00DF0552" w:rsidRPr="00C51784">
              <w:rPr>
                <w:rFonts w:cs="Liberation Serif"/>
                <w:highlight w:val="yellow"/>
              </w:rPr>
              <w:t xml:space="preserve"> </w:t>
            </w:r>
            <w:r w:rsidR="00C51784" w:rsidRPr="00C51784">
              <w:rPr>
                <w:rFonts w:cs="Liberation Serif"/>
                <w:highlight w:val="yellow"/>
              </w:rPr>
              <w:t xml:space="preserve">(sh </w:t>
            </w:r>
            <w:r w:rsidR="00DF0552" w:rsidRPr="00C51784">
              <w:rPr>
                <w:rFonts w:cs="Liberation Serif"/>
                <w:highlight w:val="yellow"/>
              </w:rPr>
              <w:t>pseudonüümitud andmete</w:t>
            </w:r>
            <w:r w:rsidR="00C51784" w:rsidRPr="00C51784">
              <w:rPr>
                <w:rFonts w:cs="Liberation Serif"/>
                <w:highlight w:val="yellow"/>
              </w:rPr>
              <w:t>)</w:t>
            </w:r>
            <w:r w:rsidR="0043769D" w:rsidRPr="007F1916">
              <w:rPr>
                <w:rFonts w:cs="Liberation Serif"/>
              </w:rPr>
              <w:t xml:space="preserve"> töötlemine</w:t>
            </w:r>
            <w:r w:rsidR="00A458E4" w:rsidRPr="007F1916">
              <w:rPr>
                <w:rFonts w:cs="Liberation Serif"/>
              </w:rPr>
              <w:t xml:space="preserve"> uuringus</w:t>
            </w:r>
            <w:r w:rsidR="0043769D" w:rsidRPr="007F1916">
              <w:rPr>
                <w:rFonts w:cs="Liberation Serif"/>
              </w:rPr>
              <w:t xml:space="preserve"> on </w:t>
            </w:r>
            <w:r w:rsidR="0043769D" w:rsidRPr="00AB0A23">
              <w:rPr>
                <w:rFonts w:cs="Liberation Serif"/>
              </w:rPr>
              <w:t xml:space="preserve">vajalik, </w:t>
            </w:r>
            <w:r w:rsidR="005357CC" w:rsidRPr="00AB0A23">
              <w:rPr>
                <w:rFonts w:cs="Liberation Serif"/>
              </w:rPr>
              <w:t xml:space="preserve">et  </w:t>
            </w:r>
            <w:r w:rsidR="0043769D" w:rsidRPr="00AB0A23">
              <w:rPr>
                <w:rFonts w:cs="Liberation Serif"/>
              </w:rPr>
              <w:t>(vt</w:t>
            </w:r>
            <w:r w:rsidR="0043769D" w:rsidRPr="007F1916">
              <w:rPr>
                <w:rFonts w:cs="Liberation Serif"/>
              </w:rPr>
              <w:t xml:space="preserve"> </w:t>
            </w:r>
            <w:r w:rsidR="005A7631">
              <w:rPr>
                <w:rFonts w:cs="Liberation Serif"/>
              </w:rPr>
              <w:t xml:space="preserve">ka </w:t>
            </w:r>
            <w:r w:rsidR="008B02B7" w:rsidRPr="007F1916">
              <w:rPr>
                <w:rFonts w:cs="Liberation Serif"/>
              </w:rPr>
              <w:t xml:space="preserve">taotluse </w:t>
            </w:r>
            <w:r w:rsidR="0043769D" w:rsidRPr="007F1916">
              <w:rPr>
                <w:rFonts w:cs="Liberation Serif"/>
              </w:rPr>
              <w:t>punktid 5 ja 6)</w:t>
            </w:r>
            <w:r w:rsidR="00273AF1" w:rsidRPr="007F1916">
              <w:rPr>
                <w:rFonts w:cs="Liberation Serif"/>
              </w:rPr>
              <w:t>:</w:t>
            </w:r>
          </w:p>
          <w:p w14:paraId="611B3F0A" w14:textId="30B74AF6" w:rsidR="00273AF1" w:rsidRPr="007F1916" w:rsidRDefault="00273AF1" w:rsidP="00273AF1">
            <w:pPr>
              <w:pStyle w:val="TableContents"/>
              <w:numPr>
                <w:ilvl w:val="0"/>
                <w:numId w:val="15"/>
              </w:numPr>
              <w:jc w:val="both"/>
              <w:rPr>
                <w:rFonts w:cs="Liberation Serif"/>
              </w:rPr>
            </w:pPr>
            <w:r w:rsidRPr="007F1916">
              <w:rPr>
                <w:rFonts w:cs="Liberation Serif"/>
              </w:rPr>
              <w:t>A</w:t>
            </w:r>
            <w:r w:rsidR="00D747DB" w:rsidRPr="007F1916">
              <w:rPr>
                <w:rFonts w:cs="Liberation Serif"/>
              </w:rPr>
              <w:t>nda faktipõhine ja piirkonniti diferentseeritud hinnang hooldereformi mõjule ööpäevaringse üldhooldusteenuse ja koduteenuste kättesaadavusele, hinnale ja kvaliteedile</w:t>
            </w:r>
            <w:r w:rsidR="001E359F">
              <w:rPr>
                <w:rFonts w:cs="Liberation Serif"/>
              </w:rPr>
              <w:t>.</w:t>
            </w:r>
          </w:p>
          <w:p w14:paraId="0570C038" w14:textId="657EC91A" w:rsidR="00273AF1" w:rsidRPr="007F1916" w:rsidRDefault="00273AF1" w:rsidP="00273AF1">
            <w:pPr>
              <w:pStyle w:val="TableContents"/>
              <w:numPr>
                <w:ilvl w:val="0"/>
                <w:numId w:val="15"/>
              </w:numPr>
              <w:jc w:val="both"/>
              <w:rPr>
                <w:rFonts w:cs="Liberation Serif"/>
              </w:rPr>
            </w:pPr>
            <w:r w:rsidRPr="007F1916">
              <w:rPr>
                <w:rFonts w:cs="Liberation Serif"/>
              </w:rPr>
              <w:t xml:space="preserve">Hinnata, kuidas </w:t>
            </w:r>
            <w:r w:rsidR="00D747DB" w:rsidRPr="007F1916">
              <w:rPr>
                <w:rFonts w:cs="Liberation Serif"/>
              </w:rPr>
              <w:t>reform mõjutas KOV-ide halduskoormust ja rahastamise vajadust, millised on piirkondlikud erisused ja süsteemi kitsaskohad</w:t>
            </w:r>
            <w:r w:rsidR="001E359F">
              <w:rPr>
                <w:rFonts w:cs="Liberation Serif"/>
              </w:rPr>
              <w:t>.</w:t>
            </w:r>
          </w:p>
          <w:p w14:paraId="589F7619" w14:textId="4BF5D644" w:rsidR="00273AF1" w:rsidRPr="007F1916" w:rsidRDefault="00D747DB" w:rsidP="00D747DB">
            <w:pPr>
              <w:pStyle w:val="TableContents"/>
              <w:numPr>
                <w:ilvl w:val="0"/>
                <w:numId w:val="15"/>
              </w:numPr>
              <w:jc w:val="both"/>
              <w:rPr>
                <w:rFonts w:cs="Liberation Serif"/>
              </w:rPr>
            </w:pPr>
            <w:r w:rsidRPr="007F1916">
              <w:rPr>
                <w:rFonts w:cs="Liberation Serif"/>
              </w:rPr>
              <w:t>Analüüsida, kuidas on muutunud teenuse rahaline kättesaadavus teenusesaajate ja nende perede jaoks ning millised tegurid seda mõjutavad</w:t>
            </w:r>
            <w:r w:rsidR="001E359F">
              <w:rPr>
                <w:rFonts w:cs="Liberation Serif"/>
              </w:rPr>
              <w:t>.</w:t>
            </w:r>
          </w:p>
          <w:p w14:paraId="213D86B9" w14:textId="77777777" w:rsidR="00FD2380" w:rsidRDefault="00FD2380" w:rsidP="003A60DC">
            <w:pPr>
              <w:pStyle w:val="TableContents"/>
              <w:jc w:val="both"/>
              <w:rPr>
                <w:rFonts w:cs="Liberation Serif"/>
                <w:highlight w:val="yellow"/>
              </w:rPr>
            </w:pPr>
          </w:p>
          <w:p w14:paraId="7FF99C77" w14:textId="2ECB28A0" w:rsidR="00562950" w:rsidRDefault="00494603" w:rsidP="003A60DC">
            <w:pPr>
              <w:pStyle w:val="TableContents"/>
              <w:jc w:val="both"/>
              <w:rPr>
                <w:rFonts w:cs="Liberation Serif"/>
              </w:rPr>
            </w:pPr>
            <w:r w:rsidRPr="00DD5311">
              <w:rPr>
                <w:rFonts w:cs="Liberation Serif"/>
                <w:highlight w:val="yellow"/>
              </w:rPr>
              <w:t xml:space="preserve">Kokkuvõttes </w:t>
            </w:r>
            <w:r w:rsidR="00900514">
              <w:rPr>
                <w:rFonts w:cs="Liberation Serif"/>
                <w:highlight w:val="yellow"/>
              </w:rPr>
              <w:t>kirjeldame selles</w:t>
            </w:r>
            <w:r w:rsidRPr="00DD5311">
              <w:rPr>
                <w:rFonts w:cs="Liberation Serif"/>
                <w:highlight w:val="yellow"/>
              </w:rPr>
              <w:t xml:space="preserve"> taotluse</w:t>
            </w:r>
            <w:r w:rsidR="00900514">
              <w:rPr>
                <w:rFonts w:cs="Liberation Serif"/>
                <w:highlight w:val="yellow"/>
              </w:rPr>
              <w:t>s</w:t>
            </w:r>
            <w:r w:rsidRPr="00DD5311">
              <w:rPr>
                <w:rFonts w:cs="Liberation Serif"/>
                <w:highlight w:val="yellow"/>
              </w:rPr>
              <w:t xml:space="preserve"> </w:t>
            </w:r>
            <w:r w:rsidR="00900514">
              <w:rPr>
                <w:rFonts w:cs="Liberation Serif"/>
                <w:highlight w:val="yellow"/>
              </w:rPr>
              <w:t xml:space="preserve">eelkõige </w:t>
            </w:r>
            <w:r w:rsidR="00ED54BC" w:rsidRPr="00DD5311">
              <w:rPr>
                <w:rFonts w:cs="Liberation Serif"/>
                <w:highlight w:val="yellow"/>
              </w:rPr>
              <w:t>isiku nõusolekuta isikuandmete töötlemis</w:t>
            </w:r>
            <w:r w:rsidR="008F43DA">
              <w:rPr>
                <w:rFonts w:cs="Liberation Serif"/>
                <w:highlight w:val="yellow"/>
              </w:rPr>
              <w:t>ega seotud küsimusi ja tegevusi</w:t>
            </w:r>
            <w:r w:rsidR="00900514">
              <w:rPr>
                <w:rFonts w:cs="Liberation Serif"/>
                <w:highlight w:val="yellow"/>
              </w:rPr>
              <w:t xml:space="preserve"> </w:t>
            </w:r>
            <w:r w:rsidR="008F43DA">
              <w:rPr>
                <w:rFonts w:cs="Liberation Serif"/>
                <w:highlight w:val="yellow"/>
              </w:rPr>
              <w:t>ning</w:t>
            </w:r>
            <w:r w:rsidR="006F6E53">
              <w:rPr>
                <w:rFonts w:cs="Liberation Serif"/>
                <w:highlight w:val="yellow"/>
              </w:rPr>
              <w:t xml:space="preserve"> süvaintervjuude läbiviimist üldhooldusteenuse saajate ja nende lähedastega, kuid</w:t>
            </w:r>
            <w:r w:rsidR="008F43DA">
              <w:rPr>
                <w:rFonts w:cs="Liberation Serif"/>
                <w:highlight w:val="yellow"/>
              </w:rPr>
              <w:t xml:space="preserve"> </w:t>
            </w:r>
            <w:r w:rsidR="00DD5311" w:rsidRPr="00DD5311">
              <w:rPr>
                <w:rFonts w:cs="Liberation Serif"/>
                <w:highlight w:val="yellow"/>
              </w:rPr>
              <w:t xml:space="preserve">muid kasutatavaid meetodeid ja allikaid detailsemalt ei </w:t>
            </w:r>
            <w:r w:rsidR="00DD5311" w:rsidRPr="005255D9">
              <w:rPr>
                <w:rFonts w:cs="Liberation Serif"/>
                <w:highlight w:val="yellow"/>
              </w:rPr>
              <w:t>kirjelda</w:t>
            </w:r>
            <w:r w:rsidR="00E53219" w:rsidRPr="005255D9">
              <w:rPr>
                <w:rFonts w:cs="Liberation Serif"/>
                <w:highlight w:val="yellow"/>
              </w:rPr>
              <w:t>.</w:t>
            </w:r>
            <w:r w:rsidR="00BF04E6" w:rsidRPr="005255D9">
              <w:rPr>
                <w:rFonts w:cs="Liberation Serif"/>
                <w:highlight w:val="yellow"/>
              </w:rPr>
              <w:t xml:space="preserve"> </w:t>
            </w:r>
            <w:r w:rsidR="00A2633A" w:rsidRPr="00A2633A">
              <w:rPr>
                <w:rFonts w:cs="Liberation Serif"/>
                <w:highlight w:val="yellow"/>
              </w:rPr>
              <w:t xml:space="preserve">Uuringus käsitleme teemasid, mis puudutavad teenuseid ja sekkumisi, mis on suunatud hooldust vajavatele inimestele ning </w:t>
            </w:r>
            <w:r w:rsidR="00A2633A">
              <w:rPr>
                <w:rFonts w:cs="Liberation Serif"/>
                <w:highlight w:val="yellow"/>
              </w:rPr>
              <w:t>seega käsitleme</w:t>
            </w:r>
            <w:r w:rsidR="00A2633A" w:rsidRPr="00A2633A">
              <w:rPr>
                <w:rFonts w:cs="Liberation Serif"/>
                <w:highlight w:val="yellow"/>
              </w:rPr>
              <w:t xml:space="preserve"> kaudselt inimese tervisega seotud teavet (nt abivajaduse </w:t>
            </w:r>
            <w:r w:rsidR="00A2633A" w:rsidRPr="00A2633A">
              <w:rPr>
                <w:rFonts w:cs="Liberation Serif"/>
                <w:highlight w:val="yellow"/>
              </w:rPr>
              <w:lastRenderedPageBreak/>
              <w:t>hindamine; suur hooldusvajadus). Samuti sisaldab EUROMODi maksude ja toetuste mudeli tervisega seotud toetuste ja hüvitiste andmeid.</w:t>
            </w:r>
            <w:r w:rsidR="00A2633A">
              <w:rPr>
                <w:rFonts w:cs="Liberation Serif"/>
                <w:highlight w:val="yellow"/>
              </w:rPr>
              <w:t xml:space="preserve"> </w:t>
            </w:r>
            <w:r w:rsidR="00BF04E6" w:rsidRPr="005255D9">
              <w:rPr>
                <w:rFonts w:cs="Liberation Serif"/>
                <w:highlight w:val="yellow"/>
              </w:rPr>
              <w:t>Uuringu läbiviimisel järgime</w:t>
            </w:r>
            <w:r w:rsidR="004D5BB6">
              <w:rPr>
                <w:rFonts w:cs="Liberation Serif"/>
                <w:highlight w:val="yellow"/>
              </w:rPr>
              <w:t xml:space="preserve"> nii tervisega seotud andmete kasutamisel kui</w:t>
            </w:r>
            <w:r w:rsidR="00BF04E6" w:rsidRPr="005255D9">
              <w:rPr>
                <w:rFonts w:cs="Liberation Serif"/>
                <w:highlight w:val="yellow"/>
              </w:rPr>
              <w:t xml:space="preserve"> </w:t>
            </w:r>
            <w:r w:rsidR="001C6C7D">
              <w:rPr>
                <w:rFonts w:cs="Liberation Serif"/>
                <w:highlight w:val="yellow"/>
              </w:rPr>
              <w:t xml:space="preserve">uuringus </w:t>
            </w:r>
            <w:r w:rsidR="00BF04E6" w:rsidRPr="005255D9">
              <w:rPr>
                <w:rFonts w:cs="Liberation Serif"/>
                <w:highlight w:val="yellow"/>
              </w:rPr>
              <w:t xml:space="preserve">tervikuna </w:t>
            </w:r>
            <w:hyperlink r:id="rId16" w:history="1">
              <w:r w:rsidR="00BF04E6" w:rsidRPr="005255D9">
                <w:rPr>
                  <w:rStyle w:val="Hyperlink"/>
                  <w:rFonts w:cs="Liberation Serif"/>
                  <w:highlight w:val="yellow"/>
                </w:rPr>
                <w:t>teaduseetika</w:t>
              </w:r>
            </w:hyperlink>
            <w:r w:rsidR="00BF04E6" w:rsidRPr="005255D9">
              <w:rPr>
                <w:rFonts w:cs="Liberation Serif"/>
                <w:highlight w:val="yellow"/>
              </w:rPr>
              <w:t xml:space="preserve"> </w:t>
            </w:r>
            <w:r w:rsidR="00BF04E6" w:rsidRPr="00FD2380">
              <w:rPr>
                <w:rFonts w:cs="Liberation Serif"/>
                <w:highlight w:val="yellow"/>
              </w:rPr>
              <w:t>põhimõtteid</w:t>
            </w:r>
            <w:r w:rsidR="004D5BB6">
              <w:rPr>
                <w:rFonts w:cs="Liberation Serif"/>
                <w:highlight w:val="yellow"/>
              </w:rPr>
              <w:t>. L</w:t>
            </w:r>
            <w:r w:rsidR="00A86316" w:rsidRPr="00391D3E">
              <w:rPr>
                <w:rFonts w:cs="Liberation Serif"/>
                <w:highlight w:val="yellow"/>
              </w:rPr>
              <w:t xml:space="preserve">isas 3 on esitatud </w:t>
            </w:r>
            <w:r w:rsidR="004D5BB6">
              <w:rPr>
                <w:rFonts w:cs="Liberation Serif"/>
                <w:highlight w:val="yellow"/>
              </w:rPr>
              <w:t xml:space="preserve">ka </w:t>
            </w:r>
            <w:r w:rsidR="00391D3E" w:rsidRPr="00391D3E">
              <w:rPr>
                <w:rFonts w:cs="Liberation Serif"/>
                <w:highlight w:val="yellow"/>
              </w:rPr>
              <w:t xml:space="preserve">andmete töötlemise ja riskide maandamise </w:t>
            </w:r>
            <w:r w:rsidR="00391D3E" w:rsidRPr="001A2EEA">
              <w:rPr>
                <w:rFonts w:cs="Liberation Serif"/>
                <w:highlight w:val="yellow"/>
              </w:rPr>
              <w:t>meetmed</w:t>
            </w:r>
            <w:r w:rsidR="004D5BB6" w:rsidRPr="001A2EEA">
              <w:rPr>
                <w:rFonts w:cs="Liberation Serif"/>
                <w:highlight w:val="yellow"/>
              </w:rPr>
              <w:t>,</w:t>
            </w:r>
            <w:r w:rsidR="001A2EEA">
              <w:rPr>
                <w:rFonts w:cs="Liberation Serif"/>
                <w:highlight w:val="yellow"/>
              </w:rPr>
              <w:t xml:space="preserve"> mis lähtuvad nii uuringu metoodikast</w:t>
            </w:r>
            <w:r w:rsidR="008408BB">
              <w:rPr>
                <w:rFonts w:cs="Liberation Serif"/>
                <w:highlight w:val="yellow"/>
              </w:rPr>
              <w:t xml:space="preserve"> kui</w:t>
            </w:r>
            <w:r w:rsidR="001A2EEA">
              <w:rPr>
                <w:rFonts w:cs="Liberation Serif"/>
                <w:highlight w:val="yellow"/>
              </w:rPr>
              <w:t xml:space="preserve"> uurimusülesannetest</w:t>
            </w:r>
            <w:r w:rsidR="00F0745F">
              <w:rPr>
                <w:rFonts w:cs="Liberation Serif"/>
                <w:highlight w:val="yellow"/>
              </w:rPr>
              <w:t>.</w:t>
            </w:r>
            <w:r w:rsidR="001A2EEA">
              <w:rPr>
                <w:rFonts w:cs="Liberation Serif"/>
                <w:highlight w:val="yellow"/>
              </w:rPr>
              <w:t xml:space="preserve"> </w:t>
            </w:r>
          </w:p>
          <w:p w14:paraId="3F065390" w14:textId="77777777" w:rsidR="0086728D" w:rsidRDefault="0086728D" w:rsidP="003A60DC">
            <w:pPr>
              <w:pStyle w:val="TableContents"/>
              <w:jc w:val="both"/>
              <w:rPr>
                <w:rFonts w:cs="Liberation Serif"/>
              </w:rPr>
            </w:pPr>
          </w:p>
          <w:p w14:paraId="287E9736" w14:textId="17A04520" w:rsidR="000E6202" w:rsidRPr="00E53219" w:rsidRDefault="00EE103C" w:rsidP="00562950">
            <w:pPr>
              <w:pStyle w:val="TableContents"/>
              <w:jc w:val="both"/>
              <w:rPr>
                <w:rFonts w:cs="Liberation Serif"/>
              </w:rPr>
            </w:pPr>
            <w:r w:rsidRPr="00EE103C">
              <w:rPr>
                <w:rFonts w:cs="Liberation Serif"/>
                <w:strike/>
              </w:rPr>
              <w:t>U</w:t>
            </w:r>
            <w:r w:rsidR="00562950" w:rsidRPr="00EE103C">
              <w:rPr>
                <w:rFonts w:cs="Liberation Serif"/>
                <w:strike/>
              </w:rPr>
              <w:t>uringu eesmärgist ja uurimusülesannetest tulenevalt kombineeritakse kvalitatiivseid ja kvantitatiivseid meetodeid</w:t>
            </w:r>
            <w:r w:rsidR="006C3A24" w:rsidRPr="00EE103C">
              <w:rPr>
                <w:rFonts w:cs="Liberation Serif"/>
                <w:strike/>
              </w:rPr>
              <w:t xml:space="preserve">, sh </w:t>
            </w:r>
            <w:r w:rsidR="00562950" w:rsidRPr="00EE103C">
              <w:rPr>
                <w:rFonts w:cs="Liberation Serif"/>
                <w:strike/>
              </w:rPr>
              <w:t xml:space="preserve">kasutatakse </w:t>
            </w:r>
            <w:r w:rsidR="00BE0F82" w:rsidRPr="00EE103C">
              <w:rPr>
                <w:rFonts w:cs="Liberation Serif"/>
                <w:strike/>
              </w:rPr>
              <w:t xml:space="preserve">Sotsiaalkindlustusameti </w:t>
            </w:r>
            <w:r w:rsidR="00562950" w:rsidRPr="00EE103C">
              <w:rPr>
                <w:rFonts w:cs="Liberation Serif"/>
                <w:strike/>
              </w:rPr>
              <w:t xml:space="preserve">registrite ja Statistikaameti </w:t>
            </w:r>
            <w:r w:rsidR="00562950" w:rsidRPr="006E2E9F">
              <w:rPr>
                <w:rFonts w:cs="Liberation Serif"/>
                <w:strike/>
              </w:rPr>
              <w:t>andmeid</w:t>
            </w:r>
            <w:r w:rsidR="00D21F45" w:rsidRPr="006E2E9F">
              <w:rPr>
                <w:rFonts w:cs="Liberation Serif"/>
                <w:strike/>
              </w:rPr>
              <w:t xml:space="preserve">. </w:t>
            </w:r>
            <w:r w:rsidR="00EB7C68" w:rsidRPr="006E2E9F">
              <w:rPr>
                <w:rFonts w:cs="Liberation Serif"/>
                <w:strike/>
              </w:rPr>
              <w:t xml:space="preserve">Uuringu eesmärkide täitmiseks viiakse läbi küsitlus kohalike omavalitsuste ja üldhooldusteenuse </w:t>
            </w:r>
            <w:r w:rsidR="00AD4990" w:rsidRPr="006E2E9F">
              <w:rPr>
                <w:rFonts w:cs="Liberation Serif"/>
                <w:strike/>
              </w:rPr>
              <w:t>osutaja</w:t>
            </w:r>
            <w:r w:rsidR="00EB7C68" w:rsidRPr="006E2E9F">
              <w:rPr>
                <w:rFonts w:cs="Liberation Serif"/>
                <w:strike/>
              </w:rPr>
              <w:t>te seas (isikuandmeid ei koguta)</w:t>
            </w:r>
            <w:r w:rsidR="00AD4990" w:rsidRPr="006E2E9F">
              <w:rPr>
                <w:rFonts w:cs="Liberation Serif"/>
                <w:strike/>
              </w:rPr>
              <w:t xml:space="preserve">. Samuti viiakse läbi </w:t>
            </w:r>
            <w:r w:rsidR="00ED2A46" w:rsidRPr="006E2E9F">
              <w:rPr>
                <w:rFonts w:cs="Liberation Serif"/>
                <w:strike/>
              </w:rPr>
              <w:t xml:space="preserve">KOVide </w:t>
            </w:r>
            <w:r w:rsidR="00BD06E4" w:rsidRPr="006E2E9F">
              <w:rPr>
                <w:rFonts w:cs="Liberation Serif"/>
                <w:strike/>
              </w:rPr>
              <w:t>fookusgruppide intervjuud</w:t>
            </w:r>
            <w:r w:rsidR="00ED2A46" w:rsidRPr="006E2E9F">
              <w:rPr>
                <w:rFonts w:cs="Liberation Serif"/>
                <w:strike/>
              </w:rPr>
              <w:t xml:space="preserve">, </w:t>
            </w:r>
            <w:r w:rsidR="00ED7B2F" w:rsidRPr="006E2E9F">
              <w:rPr>
                <w:rFonts w:cs="Liberation Serif"/>
                <w:strike/>
              </w:rPr>
              <w:t xml:space="preserve">süvaintervjuud </w:t>
            </w:r>
            <w:r w:rsidR="00ED2A46" w:rsidRPr="006E2E9F">
              <w:rPr>
                <w:rFonts w:cs="Liberation Serif"/>
                <w:strike/>
              </w:rPr>
              <w:t>teenu</w:t>
            </w:r>
            <w:r w:rsidR="00AD4990" w:rsidRPr="006E2E9F">
              <w:rPr>
                <w:rFonts w:cs="Liberation Serif"/>
                <w:strike/>
              </w:rPr>
              <w:t>se</w:t>
            </w:r>
            <w:r w:rsidR="00ED7B2F" w:rsidRPr="006E2E9F">
              <w:rPr>
                <w:rFonts w:cs="Liberation Serif"/>
                <w:strike/>
              </w:rPr>
              <w:t>osutajate, teenusesaajate ja teenusesaajate lähedastega</w:t>
            </w:r>
            <w:r w:rsidR="001F0489" w:rsidRPr="006E2E9F">
              <w:rPr>
                <w:rFonts w:cs="Liberation Serif"/>
                <w:strike/>
              </w:rPr>
              <w:t>.</w:t>
            </w:r>
            <w:r w:rsidR="0050245B" w:rsidRPr="006E2E9F">
              <w:rPr>
                <w:rFonts w:cs="Liberation Serif"/>
                <w:strike/>
              </w:rPr>
              <w:t xml:space="preserve"> Süvaintervjuud toimuvad nõusoleku alusel</w:t>
            </w:r>
            <w:r w:rsidR="00C40C7A" w:rsidRPr="006E2E9F">
              <w:rPr>
                <w:rFonts w:cs="Liberation Serif"/>
                <w:strike/>
              </w:rPr>
              <w:t>.</w:t>
            </w:r>
          </w:p>
        </w:tc>
      </w:tr>
    </w:tbl>
    <w:p w14:paraId="13159E5A" w14:textId="77777777" w:rsidR="00996CED" w:rsidRPr="007F1916" w:rsidRDefault="00996CED">
      <w:pPr>
        <w:pStyle w:val="Standard"/>
        <w:rPr>
          <w:b/>
          <w:bCs/>
        </w:rPr>
      </w:pPr>
    </w:p>
    <w:p w14:paraId="070ED127" w14:textId="77777777" w:rsidR="008161F0" w:rsidRPr="007F1916" w:rsidRDefault="008161F0">
      <w:pPr>
        <w:pStyle w:val="Standard"/>
        <w:rPr>
          <w:b/>
          <w:bCs/>
        </w:rPr>
      </w:pPr>
    </w:p>
    <w:tbl>
      <w:tblPr>
        <w:tblStyle w:val="TableGrid"/>
        <w:tblW w:w="0" w:type="auto"/>
        <w:tblLook w:val="04A0" w:firstRow="1" w:lastRow="0" w:firstColumn="1" w:lastColumn="0" w:noHBand="0" w:noVBand="1"/>
      </w:tblPr>
      <w:tblGrid>
        <w:gridCol w:w="9628"/>
      </w:tblGrid>
      <w:tr w:rsidR="00996CED" w:rsidRPr="007F1916" w14:paraId="77580FB5" w14:textId="77777777" w:rsidTr="00996CED">
        <w:tc>
          <w:tcPr>
            <w:tcW w:w="9628" w:type="dxa"/>
          </w:tcPr>
          <w:p w14:paraId="3157D3E3" w14:textId="209681E6" w:rsidR="005838C4" w:rsidRPr="007F1916" w:rsidRDefault="00996CED" w:rsidP="00B4159C">
            <w:pPr>
              <w:pStyle w:val="Standard"/>
              <w:jc w:val="both"/>
              <w:rPr>
                <w:rFonts w:cs="Liberation Serif"/>
                <w:b/>
                <w:bCs/>
              </w:rPr>
            </w:pPr>
            <w:r w:rsidRPr="007F1916">
              <w:rPr>
                <w:rFonts w:cs="Liberation Serif"/>
                <w:b/>
                <w:bCs/>
              </w:rPr>
              <w:t>5. Selgitage, miks on isikut tuvastamist võimaldavate andmete töötlemine vältimatult vajalik uuringu eesmärgi saavutamiseks</w:t>
            </w:r>
            <w:r w:rsidR="007D58EE" w:rsidRPr="007F1916">
              <w:rPr>
                <w:rFonts w:cs="Liberation Serif"/>
                <w:b/>
                <w:bCs/>
              </w:rPr>
              <w:t>.</w:t>
            </w:r>
          </w:p>
          <w:p w14:paraId="1C5F09CD" w14:textId="77777777" w:rsidR="003A60DC" w:rsidRPr="007F1916" w:rsidRDefault="003A60DC" w:rsidP="00A14E39">
            <w:pPr>
              <w:pStyle w:val="TableContents"/>
              <w:jc w:val="both"/>
              <w:rPr>
                <w:rFonts w:cs="Liberation Serif"/>
              </w:rPr>
            </w:pPr>
          </w:p>
          <w:p w14:paraId="391639E2" w14:textId="2C19DB14" w:rsidR="005452CA" w:rsidRPr="007F1916" w:rsidRDefault="00A14E39" w:rsidP="00A14E39">
            <w:pPr>
              <w:pStyle w:val="TableContents"/>
              <w:jc w:val="both"/>
              <w:rPr>
                <w:rFonts w:cs="Liberation Serif"/>
              </w:rPr>
            </w:pPr>
            <w:r w:rsidRPr="007F1916">
              <w:rPr>
                <w:rFonts w:cs="Liberation Serif"/>
              </w:rPr>
              <w:t xml:space="preserve">Uuringu eesmärkide täitmiseks on </w:t>
            </w:r>
            <w:r w:rsidR="001B72F9" w:rsidRPr="007F1916">
              <w:rPr>
                <w:rFonts w:cs="Liberation Serif"/>
              </w:rPr>
              <w:t xml:space="preserve">vaja </w:t>
            </w:r>
            <w:r w:rsidR="00393CAC" w:rsidRPr="007F1916">
              <w:rPr>
                <w:rFonts w:cs="Liberation Serif"/>
              </w:rPr>
              <w:t xml:space="preserve">töödelda </w:t>
            </w:r>
            <w:r w:rsidR="00E53219" w:rsidRPr="008408BB">
              <w:rPr>
                <w:rFonts w:cs="Liberation Serif"/>
                <w:highlight w:val="yellow"/>
                <w:u w:val="single"/>
              </w:rPr>
              <w:t>isiku nõusolekuta</w:t>
            </w:r>
            <w:r w:rsidR="00B04734" w:rsidRPr="00B04734">
              <w:rPr>
                <w:rFonts w:cs="Liberation Serif"/>
              </w:rPr>
              <w:t xml:space="preserve"> </w:t>
            </w:r>
            <w:r w:rsidR="00B04734" w:rsidRPr="00B04734">
              <w:rPr>
                <w:rFonts w:cs="Liberation Serif"/>
                <w:highlight w:val="yellow"/>
              </w:rPr>
              <w:t>pseudonüümitud</w:t>
            </w:r>
            <w:r w:rsidR="00E53219">
              <w:rPr>
                <w:rFonts w:cs="Liberation Serif"/>
              </w:rPr>
              <w:t xml:space="preserve"> </w:t>
            </w:r>
            <w:r w:rsidRPr="007F1916">
              <w:rPr>
                <w:rFonts w:cs="Liberation Serif"/>
              </w:rPr>
              <w:t>isikuandme</w:t>
            </w:r>
            <w:r w:rsidR="00393CAC" w:rsidRPr="007F1916">
              <w:rPr>
                <w:rFonts w:cs="Liberation Serif"/>
              </w:rPr>
              <w:t>id</w:t>
            </w:r>
            <w:r w:rsidR="005452CA" w:rsidRPr="007F1916">
              <w:rPr>
                <w:rFonts w:cs="Liberation Serif"/>
              </w:rPr>
              <w:t xml:space="preserve"> järgmistest allikatest</w:t>
            </w:r>
            <w:r w:rsidRPr="007F1916">
              <w:rPr>
                <w:rFonts w:cs="Liberation Serif"/>
              </w:rPr>
              <w:t>:</w:t>
            </w:r>
          </w:p>
          <w:p w14:paraId="58927E12" w14:textId="70C61CDA" w:rsidR="005452CA" w:rsidRPr="007F1916" w:rsidRDefault="005452CA" w:rsidP="0005319A">
            <w:pPr>
              <w:pStyle w:val="TableContents"/>
              <w:numPr>
                <w:ilvl w:val="0"/>
                <w:numId w:val="19"/>
              </w:numPr>
              <w:jc w:val="both"/>
              <w:rPr>
                <w:rFonts w:cs="Liberation Serif"/>
              </w:rPr>
            </w:pPr>
            <w:r w:rsidRPr="007F1916">
              <w:rPr>
                <w:rFonts w:cs="Liberation Serif"/>
              </w:rPr>
              <w:t>Sotsiaalkindlustusameti (edaspidi SKA) registriandmed (STAR ja SKAIS).</w:t>
            </w:r>
          </w:p>
          <w:p w14:paraId="04B14ED2" w14:textId="61D67C71" w:rsidR="005452CA" w:rsidRPr="007F1916" w:rsidRDefault="005452CA" w:rsidP="0005319A">
            <w:pPr>
              <w:pStyle w:val="TableContents"/>
              <w:numPr>
                <w:ilvl w:val="0"/>
                <w:numId w:val="19"/>
              </w:numPr>
              <w:jc w:val="both"/>
              <w:rPr>
                <w:rFonts w:cs="Liberation Serif"/>
              </w:rPr>
            </w:pPr>
            <w:r w:rsidRPr="007F1916">
              <w:rPr>
                <w:rFonts w:cs="Liberation Serif"/>
              </w:rPr>
              <w:t>EUROMODi maksude- ja toetuste mikrosimulatsioonimudeli sisendandmed Statistikaametis.</w:t>
            </w:r>
          </w:p>
          <w:p w14:paraId="0657F002" w14:textId="77777777" w:rsidR="0019384C" w:rsidRPr="007F1916" w:rsidRDefault="0019384C" w:rsidP="00A14E39">
            <w:pPr>
              <w:pStyle w:val="TableContents"/>
              <w:jc w:val="both"/>
              <w:rPr>
                <w:rFonts w:cs="Liberation Serif"/>
              </w:rPr>
            </w:pPr>
          </w:p>
          <w:p w14:paraId="2A42FD97" w14:textId="56C22A08" w:rsidR="005452CA" w:rsidRPr="007F1916" w:rsidRDefault="007B5B64" w:rsidP="00A14E39">
            <w:pPr>
              <w:pStyle w:val="TableContents"/>
              <w:jc w:val="both"/>
              <w:rPr>
                <w:rFonts w:cs="Liberation Serif"/>
              </w:rPr>
            </w:pPr>
            <w:r w:rsidRPr="007F1916">
              <w:rPr>
                <w:rFonts w:cs="Liberation Serif"/>
              </w:rPr>
              <w:t>Nende töötlemise vältimatus uuringu eesmärgi saavutamiseks on kirjeldatud järgnevalt:</w:t>
            </w:r>
          </w:p>
          <w:p w14:paraId="3C3EAF0B" w14:textId="24B7624E" w:rsidR="00A14E39" w:rsidRPr="007F1916" w:rsidRDefault="00A14E39" w:rsidP="00A14E39">
            <w:pPr>
              <w:pStyle w:val="TableContents"/>
              <w:jc w:val="both"/>
              <w:rPr>
                <w:rFonts w:cs="Liberation Serif"/>
              </w:rPr>
            </w:pPr>
            <w:r w:rsidRPr="007F1916">
              <w:rPr>
                <w:rFonts w:cs="Liberation Serif"/>
              </w:rPr>
              <w:t xml:space="preserve"> </w:t>
            </w:r>
          </w:p>
          <w:p w14:paraId="4BCE1D40" w14:textId="5F0833A9" w:rsidR="00A14E39" w:rsidRPr="007F1916" w:rsidRDefault="0005319A" w:rsidP="0005319A">
            <w:pPr>
              <w:pStyle w:val="TableContents"/>
              <w:jc w:val="both"/>
              <w:rPr>
                <w:rFonts w:cs="Liberation Serif"/>
              </w:rPr>
            </w:pPr>
            <w:r w:rsidRPr="007F1916">
              <w:rPr>
                <w:rFonts w:cs="Liberation Serif"/>
                <w:b/>
                <w:bCs/>
              </w:rPr>
              <w:t xml:space="preserve">I. </w:t>
            </w:r>
            <w:r w:rsidR="00297EDF" w:rsidRPr="007F1916">
              <w:rPr>
                <w:rFonts w:cs="Liberation Serif"/>
                <w:b/>
                <w:bCs/>
              </w:rPr>
              <w:t>SKA r</w:t>
            </w:r>
            <w:r w:rsidR="00A14E39" w:rsidRPr="007F1916">
              <w:rPr>
                <w:rFonts w:cs="Liberation Serif"/>
                <w:b/>
                <w:bCs/>
              </w:rPr>
              <w:t>egistriandme</w:t>
            </w:r>
            <w:r w:rsidR="00E73854" w:rsidRPr="007F1916">
              <w:rPr>
                <w:rFonts w:cs="Liberation Serif"/>
                <w:b/>
                <w:bCs/>
              </w:rPr>
              <w:t>d.</w:t>
            </w:r>
            <w:r w:rsidR="00A14E39" w:rsidRPr="007F1916">
              <w:rPr>
                <w:rFonts w:cs="Liberation Serif"/>
              </w:rPr>
              <w:t xml:space="preserve"> </w:t>
            </w:r>
            <w:r w:rsidR="006D5FD3" w:rsidRPr="007F1916">
              <w:rPr>
                <w:rFonts w:cs="Liberation Serif"/>
              </w:rPr>
              <w:t xml:space="preserve">Uuringule püstitatud uurimisküsimused nõuavad, et hindaksime hooldereformi mõju </w:t>
            </w:r>
            <w:r w:rsidR="00923468" w:rsidRPr="007F1916">
              <w:rPr>
                <w:rFonts w:cs="Liberation Serif"/>
              </w:rPr>
              <w:t xml:space="preserve">väljaspool kodu osutatava üldhooldusteenuse </w:t>
            </w:r>
            <w:r w:rsidR="006501D2" w:rsidRPr="007F1916">
              <w:rPr>
                <w:rFonts w:cs="Liberation Serif"/>
              </w:rPr>
              <w:t xml:space="preserve">(edaspidi üldhooldusteenus) </w:t>
            </w:r>
            <w:r w:rsidR="006D5FD3" w:rsidRPr="007F1916">
              <w:rPr>
                <w:rFonts w:cs="Liberation Serif"/>
              </w:rPr>
              <w:t xml:space="preserve">kättesaadavusele, rahastusele ja halduskoormusele nii teenusesaajate, kohalike omavalitsuste kui riigi vaates. </w:t>
            </w:r>
            <w:r w:rsidR="00682900" w:rsidRPr="007F1916">
              <w:rPr>
                <w:rFonts w:cs="Liberation Serif"/>
              </w:rPr>
              <w:t xml:space="preserve">Seda pole võimalik hinnata ilma </w:t>
            </w:r>
            <w:r w:rsidR="006D5FD3" w:rsidRPr="007F1916">
              <w:rPr>
                <w:rFonts w:cs="Liberation Serif"/>
              </w:rPr>
              <w:t>isiku</w:t>
            </w:r>
            <w:r w:rsidR="00682900" w:rsidRPr="007F1916">
              <w:rPr>
                <w:rFonts w:cs="Liberation Serif"/>
              </w:rPr>
              <w:t xml:space="preserve"> kaudset </w:t>
            </w:r>
            <w:r w:rsidR="006D5FD3" w:rsidRPr="007F1916">
              <w:rPr>
                <w:rFonts w:cs="Liberation Serif"/>
              </w:rPr>
              <w:t xml:space="preserve"> tuvastamist võimaldava</w:t>
            </w:r>
            <w:r w:rsidR="00682900" w:rsidRPr="007F1916">
              <w:rPr>
                <w:rFonts w:cs="Liberation Serif"/>
              </w:rPr>
              <w:t>te</w:t>
            </w:r>
            <w:r w:rsidR="006D5FD3" w:rsidRPr="007F1916">
              <w:rPr>
                <w:rFonts w:cs="Liberation Serif"/>
              </w:rPr>
              <w:t xml:space="preserve"> registri</w:t>
            </w:r>
            <w:r w:rsidR="000965D1" w:rsidRPr="007F1916">
              <w:rPr>
                <w:rFonts w:cs="Liberation Serif"/>
              </w:rPr>
              <w:t>andmeteta</w:t>
            </w:r>
            <w:r w:rsidR="006D5FD3" w:rsidRPr="007F1916">
              <w:rPr>
                <w:rFonts w:cs="Liberation Serif"/>
              </w:rPr>
              <w:t xml:space="preserve">, </w:t>
            </w:r>
            <w:r w:rsidR="000965D1" w:rsidRPr="007F1916">
              <w:rPr>
                <w:rFonts w:cs="Liberation Serif"/>
              </w:rPr>
              <w:t>mi</w:t>
            </w:r>
            <w:r w:rsidR="005512C4" w:rsidRPr="007F1916">
              <w:rPr>
                <w:rFonts w:cs="Liberation Serif"/>
              </w:rPr>
              <w:t>s</w:t>
            </w:r>
            <w:r w:rsidR="000965D1" w:rsidRPr="007F1916">
              <w:rPr>
                <w:rFonts w:cs="Liberation Serif"/>
              </w:rPr>
              <w:t xml:space="preserve"> </w:t>
            </w:r>
            <w:r w:rsidR="005512C4" w:rsidRPr="007F1916">
              <w:rPr>
                <w:rFonts w:cs="Liberation Serif"/>
              </w:rPr>
              <w:t xml:space="preserve">seotakse </w:t>
            </w:r>
            <w:r w:rsidR="000965D1" w:rsidRPr="007F1916">
              <w:rPr>
                <w:rFonts w:cs="Liberation Serif"/>
              </w:rPr>
              <w:t xml:space="preserve">ühe </w:t>
            </w:r>
            <w:r w:rsidR="006D5FD3" w:rsidRPr="007F1916">
              <w:rPr>
                <w:rFonts w:cs="Liberation Serif"/>
              </w:rPr>
              <w:t>inimese teenuse- ja toetuseepisoodid</w:t>
            </w:r>
            <w:r w:rsidR="002D485A" w:rsidRPr="007F1916">
              <w:rPr>
                <w:rFonts w:cs="Liberation Serif"/>
              </w:rPr>
              <w:t>e</w:t>
            </w:r>
            <w:r w:rsidR="006D5FD3" w:rsidRPr="007F1916">
              <w:rPr>
                <w:rFonts w:cs="Liberation Serif"/>
              </w:rPr>
              <w:t xml:space="preserve"> </w:t>
            </w:r>
            <w:r w:rsidR="000965D1" w:rsidRPr="007F1916">
              <w:rPr>
                <w:rFonts w:cs="Liberation Serif"/>
              </w:rPr>
              <w:t>tervikuks</w:t>
            </w:r>
            <w:r w:rsidR="00590B8C" w:rsidRPr="007F1916">
              <w:rPr>
                <w:rFonts w:cs="Liberation Serif"/>
              </w:rPr>
              <w:t>.</w:t>
            </w:r>
            <w:r w:rsidR="00E221BF" w:rsidRPr="007F1916">
              <w:rPr>
                <w:rFonts w:cs="Liberation Serif"/>
              </w:rPr>
              <w:t xml:space="preserve"> </w:t>
            </w:r>
          </w:p>
          <w:p w14:paraId="4099CD5D" w14:textId="7E1E6258" w:rsidR="003A5E79" w:rsidRPr="007F1916" w:rsidRDefault="003A5E79" w:rsidP="003A5E79">
            <w:pPr>
              <w:pStyle w:val="TableContents"/>
              <w:ind w:left="360"/>
              <w:jc w:val="both"/>
              <w:rPr>
                <w:rFonts w:cs="Liberation Serif"/>
              </w:rPr>
            </w:pPr>
            <w:r w:rsidRPr="007F1916">
              <w:rPr>
                <w:rFonts w:cs="Liberation Serif"/>
              </w:rPr>
              <w:t>STARi ja SKAISi isikuandmete töötlemine on vajalik järgmiste</w:t>
            </w:r>
            <w:r w:rsidR="006501D2" w:rsidRPr="007F1916">
              <w:rPr>
                <w:rFonts w:cs="Liberation Serif"/>
              </w:rPr>
              <w:t>le</w:t>
            </w:r>
            <w:r w:rsidRPr="007F1916">
              <w:rPr>
                <w:rFonts w:cs="Liberation Serif"/>
              </w:rPr>
              <w:t xml:space="preserve"> uurimisküsimu</w:t>
            </w:r>
            <w:r w:rsidR="006501D2" w:rsidRPr="007F1916">
              <w:rPr>
                <w:rFonts w:cs="Liberation Serif"/>
              </w:rPr>
              <w:t>s</w:t>
            </w:r>
            <w:r w:rsidRPr="007F1916">
              <w:rPr>
                <w:rFonts w:cs="Liberation Serif"/>
              </w:rPr>
              <w:t>te</w:t>
            </w:r>
            <w:r w:rsidR="006501D2" w:rsidRPr="007F1916">
              <w:rPr>
                <w:rFonts w:cs="Liberation Serif"/>
              </w:rPr>
              <w:t>le</w:t>
            </w:r>
            <w:r w:rsidRPr="007F1916">
              <w:rPr>
                <w:rFonts w:cs="Liberation Serif"/>
              </w:rPr>
              <w:t xml:space="preserve"> </w:t>
            </w:r>
            <w:r w:rsidR="0005319A" w:rsidRPr="007F1916">
              <w:rPr>
                <w:rFonts w:cs="Liberation Serif"/>
              </w:rPr>
              <w:t>vastamisel</w:t>
            </w:r>
            <w:r w:rsidRPr="007F1916">
              <w:rPr>
                <w:rFonts w:cs="Liberation Serif"/>
              </w:rPr>
              <w:t>:</w:t>
            </w:r>
          </w:p>
          <w:p w14:paraId="43684948" w14:textId="51A16104" w:rsidR="003A5E79" w:rsidRPr="007F1916" w:rsidRDefault="003A5E79" w:rsidP="00481439">
            <w:pPr>
              <w:pStyle w:val="TableContents"/>
              <w:numPr>
                <w:ilvl w:val="0"/>
                <w:numId w:val="18"/>
              </w:numPr>
              <w:jc w:val="both"/>
              <w:rPr>
                <w:rFonts w:cs="Liberation Serif"/>
              </w:rPr>
            </w:pPr>
            <w:r w:rsidRPr="007F1916">
              <w:rPr>
                <w:rFonts w:cs="Liberation Serif"/>
                <w:b/>
                <w:bCs/>
              </w:rPr>
              <w:t>Üldhooldusteenuse maht ja dünaamika isikute tasandil</w:t>
            </w:r>
            <w:r w:rsidR="006501D2" w:rsidRPr="007F1916">
              <w:rPr>
                <w:rFonts w:cs="Liberation Serif"/>
                <w:b/>
                <w:bCs/>
              </w:rPr>
              <w:t xml:space="preserve">. </w:t>
            </w:r>
            <w:r w:rsidRPr="007F1916">
              <w:rPr>
                <w:rFonts w:cs="Liberation Serif"/>
              </w:rPr>
              <w:t>Uuringu üks keskseid eesmärke on hinnata üldhooldusteenuse saajate ja teenusekohtade arvu muutust ajas ning reformi mõju teenuse kättesaadavusele.</w:t>
            </w:r>
            <w:r w:rsidR="00E63860" w:rsidRPr="007F1916">
              <w:rPr>
                <w:rFonts w:cs="Liberation Serif"/>
              </w:rPr>
              <w:t xml:space="preserve"> </w:t>
            </w:r>
            <w:r w:rsidRPr="007F1916">
              <w:rPr>
                <w:rFonts w:cs="Liberation Serif"/>
              </w:rPr>
              <w:t xml:space="preserve">Selleks on vaja isikupõhiselt tuvastada, </w:t>
            </w:r>
            <w:r w:rsidR="00E63860" w:rsidRPr="007F1916">
              <w:rPr>
                <w:rFonts w:cs="Liberation Serif"/>
              </w:rPr>
              <w:t>isikute arv</w:t>
            </w:r>
            <w:r w:rsidRPr="007F1916">
              <w:rPr>
                <w:rFonts w:cs="Liberation Serif"/>
              </w:rPr>
              <w:t xml:space="preserve"> perioodil (2022–2025)</w:t>
            </w:r>
            <w:r w:rsidR="00E63860" w:rsidRPr="007F1916">
              <w:rPr>
                <w:rFonts w:cs="Liberation Serif"/>
              </w:rPr>
              <w:t>, kes</w:t>
            </w:r>
            <w:r w:rsidRPr="007F1916">
              <w:rPr>
                <w:rFonts w:cs="Liberation Serif"/>
              </w:rPr>
              <w:t xml:space="preserve"> </w:t>
            </w:r>
            <w:r w:rsidR="00E63860" w:rsidRPr="007F1916">
              <w:rPr>
                <w:rFonts w:cs="Liberation Serif"/>
              </w:rPr>
              <w:t xml:space="preserve">olid </w:t>
            </w:r>
            <w:r w:rsidRPr="007F1916">
              <w:rPr>
                <w:rFonts w:cs="Liberation Serif"/>
              </w:rPr>
              <w:t>üldhooldusteenusel, millal teenus algas ja lõppes.</w:t>
            </w:r>
            <w:r w:rsidR="00481439" w:rsidRPr="007F1916">
              <w:rPr>
                <w:rFonts w:cs="Liberation Serif"/>
              </w:rPr>
              <w:t xml:space="preserve"> </w:t>
            </w:r>
            <w:r w:rsidRPr="007F1916">
              <w:rPr>
                <w:rFonts w:cs="Liberation Serif"/>
              </w:rPr>
              <w:t>Agregeeritud andmed (ainult teenusekohtade või juhtumite arv) ei võimalda eristada, kas muutused tulenevad uute inimeste lisandumisest või sama inimese korduvatest teenuseepisoodidest.</w:t>
            </w:r>
          </w:p>
          <w:p w14:paraId="539D1410" w14:textId="2616C890" w:rsidR="003A5E79" w:rsidRPr="007F1916" w:rsidRDefault="003A5E79" w:rsidP="00707C33">
            <w:pPr>
              <w:pStyle w:val="TableContents"/>
              <w:numPr>
                <w:ilvl w:val="0"/>
                <w:numId w:val="18"/>
              </w:numPr>
              <w:jc w:val="both"/>
              <w:rPr>
                <w:rFonts w:cs="Liberation Serif"/>
              </w:rPr>
            </w:pPr>
            <w:r w:rsidRPr="007F1916">
              <w:rPr>
                <w:rFonts w:cs="Liberation Serif"/>
                <w:b/>
                <w:bCs/>
              </w:rPr>
              <w:t>Teenuse maksumuse ja kulude jaotuse analüüs isiku tasandil</w:t>
            </w:r>
            <w:r w:rsidR="00707C33" w:rsidRPr="007F1916">
              <w:rPr>
                <w:rFonts w:cs="Liberation Serif"/>
                <w:b/>
                <w:bCs/>
              </w:rPr>
              <w:t xml:space="preserve">. </w:t>
            </w:r>
            <w:r w:rsidRPr="007F1916">
              <w:rPr>
                <w:rFonts w:cs="Liberation Serif"/>
              </w:rPr>
              <w:t xml:space="preserve">Hooldereformi mõju hindamise eesmärgiks </w:t>
            </w:r>
            <w:r w:rsidR="002D0B01" w:rsidRPr="007F1916">
              <w:rPr>
                <w:rFonts w:cs="Liberation Serif"/>
              </w:rPr>
              <w:t xml:space="preserve">on </w:t>
            </w:r>
            <w:r w:rsidRPr="007F1916">
              <w:rPr>
                <w:rFonts w:cs="Liberation Serif"/>
              </w:rPr>
              <w:t>analüüsida, kuidas jagunevad üldhooldusteenuse kulud kohaliku omavalitsuse, teenusesaaja omaosaluse, väiksema sissetuleku hüvitise ja muude toetuste vahel.</w:t>
            </w:r>
            <w:r w:rsidR="002D0B01" w:rsidRPr="007F1916">
              <w:rPr>
                <w:rFonts w:cs="Liberation Serif"/>
              </w:rPr>
              <w:t xml:space="preserve"> </w:t>
            </w:r>
            <w:r w:rsidRPr="007F1916">
              <w:rPr>
                <w:rFonts w:cs="Liberation Serif"/>
              </w:rPr>
              <w:t xml:space="preserve">STARist on vaja </w:t>
            </w:r>
            <w:r w:rsidR="00622EF4" w:rsidRPr="007F1916">
              <w:rPr>
                <w:rFonts w:cs="Liberation Serif"/>
              </w:rPr>
              <w:t xml:space="preserve">koondada </w:t>
            </w:r>
            <w:r w:rsidR="002D0B01" w:rsidRPr="007F1916">
              <w:rPr>
                <w:rFonts w:cs="Liberation Serif"/>
              </w:rPr>
              <w:t xml:space="preserve">mujal puuduv </w:t>
            </w:r>
            <w:r w:rsidRPr="007F1916">
              <w:rPr>
                <w:rFonts w:cs="Liberation Serif"/>
              </w:rPr>
              <w:t>info teenusekoha hinna, KOV-i osa ja isiku omaosaluse kohta, samuti muude KOV-i toetuste kohta.</w:t>
            </w:r>
            <w:r w:rsidR="00622EF4" w:rsidRPr="007F1916">
              <w:rPr>
                <w:rFonts w:cs="Liberation Serif"/>
              </w:rPr>
              <w:t xml:space="preserve"> </w:t>
            </w:r>
            <w:r w:rsidRPr="007F1916">
              <w:rPr>
                <w:rFonts w:cs="Liberation Serif"/>
              </w:rPr>
              <w:t>SKAISist on vaja sama isiku pensioni ja teiste asjakohaste toetuste andmeid, et hinnata, kui suure osa inimese sissetulekust moodustab omaosalus ja kas väiksema sissetuleku hüvitis täidab eesmärki tagada teenuse rahaline kättesaadavus.</w:t>
            </w:r>
            <w:r w:rsidR="00622EF4" w:rsidRPr="007F1916">
              <w:rPr>
                <w:rFonts w:cs="Liberation Serif"/>
              </w:rPr>
              <w:t xml:space="preserve"> </w:t>
            </w:r>
            <w:r w:rsidRPr="007F1916">
              <w:rPr>
                <w:rFonts w:cs="Liberation Serif"/>
              </w:rPr>
              <w:t>Isiku tuvastamist võimaldavate andmete (isikukood registripidaja juures) kasutamine on vältimatu selleks, et samale inimesele kuuluvad teenuse- ja sissetulekuandmed kokku siduda. Uuringu läbiviijani jõua</w:t>
            </w:r>
            <w:r w:rsidR="003062D2" w:rsidRPr="007F1916">
              <w:rPr>
                <w:rFonts w:cs="Liberation Serif"/>
              </w:rPr>
              <w:t>vad andmed</w:t>
            </w:r>
            <w:r w:rsidRPr="007F1916">
              <w:rPr>
                <w:rFonts w:cs="Liberation Serif"/>
              </w:rPr>
              <w:t xml:space="preserve"> pseudonüümitud kujul, kuid ilma isikukoodita ei saa</w:t>
            </w:r>
            <w:r w:rsidR="003062D2" w:rsidRPr="007F1916">
              <w:rPr>
                <w:rFonts w:cs="Liberation Serif"/>
              </w:rPr>
              <w:t xml:space="preserve"> </w:t>
            </w:r>
            <w:r w:rsidRPr="007F1916">
              <w:rPr>
                <w:rFonts w:cs="Liberation Serif"/>
              </w:rPr>
              <w:t xml:space="preserve">SKA </w:t>
            </w:r>
            <w:r w:rsidR="003062D2" w:rsidRPr="007F1916">
              <w:rPr>
                <w:rFonts w:cs="Liberation Serif"/>
              </w:rPr>
              <w:t xml:space="preserve">andmeid </w:t>
            </w:r>
            <w:r w:rsidRPr="007F1916">
              <w:rPr>
                <w:rFonts w:cs="Liberation Serif"/>
              </w:rPr>
              <w:t>omavahel ühendada.</w:t>
            </w:r>
          </w:p>
          <w:p w14:paraId="4720942E" w14:textId="28747BFF" w:rsidR="003A5E79" w:rsidRPr="007F1916" w:rsidRDefault="003A5E79" w:rsidP="00D804B1">
            <w:pPr>
              <w:pStyle w:val="TableContents"/>
              <w:numPr>
                <w:ilvl w:val="0"/>
                <w:numId w:val="18"/>
              </w:numPr>
              <w:jc w:val="both"/>
              <w:rPr>
                <w:rFonts w:cs="Liberation Serif"/>
              </w:rPr>
            </w:pPr>
            <w:r w:rsidRPr="007F1916">
              <w:rPr>
                <w:rFonts w:cs="Liberation Serif"/>
                <w:b/>
                <w:bCs/>
              </w:rPr>
              <w:t>Teenusele jõudmise teekond ja KOVide roll</w:t>
            </w:r>
            <w:r w:rsidR="003062D2" w:rsidRPr="007F1916">
              <w:rPr>
                <w:rFonts w:cs="Liberation Serif"/>
                <w:b/>
                <w:bCs/>
              </w:rPr>
              <w:t xml:space="preserve">. </w:t>
            </w:r>
            <w:r w:rsidRPr="007F1916">
              <w:rPr>
                <w:rFonts w:cs="Liberation Serif"/>
              </w:rPr>
              <w:t>Uurimisküsimuse</w:t>
            </w:r>
            <w:r w:rsidR="00707C33" w:rsidRPr="007F1916">
              <w:rPr>
                <w:rFonts w:cs="Liberation Serif"/>
              </w:rPr>
              <w:t>d</w:t>
            </w:r>
            <w:r w:rsidRPr="007F1916">
              <w:rPr>
                <w:rFonts w:cs="Liberation Serif"/>
              </w:rPr>
              <w:t xml:space="preserve"> </w:t>
            </w:r>
            <w:r w:rsidR="00707C33" w:rsidRPr="007F1916">
              <w:rPr>
                <w:rFonts w:cs="Liberation Serif"/>
              </w:rPr>
              <w:t>sisaldavad küsimusi inimeste</w:t>
            </w:r>
            <w:r w:rsidRPr="007F1916">
              <w:rPr>
                <w:rFonts w:cs="Liberation Serif"/>
              </w:rPr>
              <w:t xml:space="preserve"> jõu</w:t>
            </w:r>
            <w:r w:rsidR="00707C33" w:rsidRPr="007F1916">
              <w:rPr>
                <w:rFonts w:cs="Liberation Serif"/>
              </w:rPr>
              <w:t>dmisest</w:t>
            </w:r>
            <w:r w:rsidRPr="007F1916">
              <w:rPr>
                <w:rFonts w:cs="Liberation Serif"/>
              </w:rPr>
              <w:t xml:space="preserve"> üldhooldusteenusele kohaliku omavalitsuse suunamise</w:t>
            </w:r>
            <w:r w:rsidR="004C1F00" w:rsidRPr="007F1916">
              <w:rPr>
                <w:rFonts w:cs="Liberation Serif"/>
              </w:rPr>
              <w:t xml:space="preserve">ga ja suunamiseta. </w:t>
            </w:r>
            <w:r w:rsidRPr="007F1916">
              <w:rPr>
                <w:rFonts w:cs="Liberation Serif"/>
              </w:rPr>
              <w:t xml:space="preserve"> Samuti on vaja hinnata, kuidas muut</w:t>
            </w:r>
            <w:r w:rsidR="004C1F00" w:rsidRPr="007F1916">
              <w:rPr>
                <w:rFonts w:cs="Liberation Serif"/>
              </w:rPr>
              <w:t>us</w:t>
            </w:r>
            <w:r w:rsidRPr="007F1916">
              <w:rPr>
                <w:rFonts w:cs="Liberation Serif"/>
              </w:rPr>
              <w:t xml:space="preserve"> KOVide halduskoormus ja </w:t>
            </w:r>
            <w:r w:rsidRPr="007F1916">
              <w:rPr>
                <w:rFonts w:cs="Liberation Serif"/>
              </w:rPr>
              <w:lastRenderedPageBreak/>
              <w:t>rahastamise vajadus.</w:t>
            </w:r>
            <w:r w:rsidR="003062D2" w:rsidRPr="007F1916">
              <w:rPr>
                <w:rFonts w:cs="Liberation Serif"/>
              </w:rPr>
              <w:t xml:space="preserve"> </w:t>
            </w:r>
            <w:r w:rsidRPr="007F1916">
              <w:rPr>
                <w:rFonts w:cs="Liberation Serif"/>
              </w:rPr>
              <w:t xml:space="preserve">Selleks on </w:t>
            </w:r>
            <w:r w:rsidR="0035547A" w:rsidRPr="007F1916">
              <w:rPr>
                <w:rFonts w:cs="Liberation Serif"/>
              </w:rPr>
              <w:t>jagada teesnusesaajad selle järgi</w:t>
            </w:r>
            <w:r w:rsidRPr="007F1916">
              <w:rPr>
                <w:rFonts w:cs="Liberation Serif"/>
              </w:rPr>
              <w:t>, kas teenus on osutatud KOVi suunamisel või ilma, milline on olnud rahastusallikate kombinatsioon ning kuidas erinevad KOVid praktikat rakendavad.</w:t>
            </w:r>
            <w:r w:rsidR="00D804B1" w:rsidRPr="007F1916">
              <w:rPr>
                <w:rFonts w:cs="Liberation Serif"/>
              </w:rPr>
              <w:t xml:space="preserve"> Sellises lõikes andmeid muudes allikates</w:t>
            </w:r>
            <w:r w:rsidR="00CD3344" w:rsidRPr="007F1916">
              <w:rPr>
                <w:rFonts w:cs="Liberation Serif"/>
              </w:rPr>
              <w:t xml:space="preserve"> peale STARi</w:t>
            </w:r>
            <w:r w:rsidR="00D804B1" w:rsidRPr="007F1916">
              <w:rPr>
                <w:rFonts w:cs="Liberation Serif"/>
              </w:rPr>
              <w:t xml:space="preserve"> pole.</w:t>
            </w:r>
          </w:p>
          <w:p w14:paraId="428F8862" w14:textId="1573E888" w:rsidR="003A5E79" w:rsidRPr="007F1916" w:rsidRDefault="003A5E79" w:rsidP="005E39DE">
            <w:pPr>
              <w:pStyle w:val="TableContents"/>
              <w:numPr>
                <w:ilvl w:val="0"/>
                <w:numId w:val="18"/>
              </w:numPr>
              <w:jc w:val="both"/>
              <w:rPr>
                <w:rFonts w:cs="Liberation Serif"/>
              </w:rPr>
            </w:pPr>
            <w:r w:rsidRPr="007F1916">
              <w:rPr>
                <w:rFonts w:cs="Liberation Serif"/>
                <w:b/>
                <w:bCs/>
              </w:rPr>
              <w:t>Teenuse geograafiline kättesaadavus ja elukoha kaugus teenusekohast</w:t>
            </w:r>
            <w:r w:rsidR="00643754" w:rsidRPr="007F1916">
              <w:rPr>
                <w:rFonts w:cs="Liberation Serif"/>
                <w:b/>
                <w:bCs/>
              </w:rPr>
              <w:t xml:space="preserve">. </w:t>
            </w:r>
            <w:r w:rsidR="00643754" w:rsidRPr="007F1916">
              <w:rPr>
                <w:rFonts w:cs="Liberation Serif"/>
              </w:rPr>
              <w:t>U</w:t>
            </w:r>
            <w:r w:rsidRPr="007F1916">
              <w:rPr>
                <w:rFonts w:cs="Liberation Serif"/>
              </w:rPr>
              <w:t>urimisküsimus</w:t>
            </w:r>
            <w:r w:rsidR="00643754" w:rsidRPr="007F1916">
              <w:rPr>
                <w:rFonts w:cs="Liberation Serif"/>
              </w:rPr>
              <w:t>tele vastamiseks tuleb analüüsida</w:t>
            </w:r>
            <w:r w:rsidRPr="007F1916">
              <w:rPr>
                <w:rFonts w:cs="Liberation Serif"/>
              </w:rPr>
              <w:t>, kas kehtivad piirmäärad ja reform tervikuna tagavad üldhooldusteenuse kättesaadavuse mõistlikul kaugusel</w:t>
            </w:r>
            <w:r w:rsidR="00643754" w:rsidRPr="007F1916">
              <w:rPr>
                <w:rFonts w:cs="Liberation Serif"/>
              </w:rPr>
              <w:t xml:space="preserve"> inimese elukohast</w:t>
            </w:r>
            <w:r w:rsidRPr="007F1916">
              <w:rPr>
                <w:rFonts w:cs="Liberation Serif"/>
              </w:rPr>
              <w:t>. Selle analüüsimiseks on vaja võrrelda inimese elukohta enne teenusele asumist teenuse osutamise kohaga.</w:t>
            </w:r>
            <w:r w:rsidR="00643754" w:rsidRPr="007F1916">
              <w:rPr>
                <w:rFonts w:cs="Liberation Serif"/>
              </w:rPr>
              <w:t xml:space="preserve"> </w:t>
            </w:r>
            <w:r w:rsidRPr="007F1916">
              <w:rPr>
                <w:rFonts w:cs="Liberation Serif"/>
              </w:rPr>
              <w:t>STARist on vaja teenuseosutaja ja teenusekoha aadressi (või KOVi/omavalitsusüksust)</w:t>
            </w:r>
            <w:r w:rsidR="00643754" w:rsidRPr="007F1916">
              <w:rPr>
                <w:rFonts w:cs="Liberation Serif"/>
              </w:rPr>
              <w:t xml:space="preserve"> ning sellele eelnevat isiku</w:t>
            </w:r>
            <w:r w:rsidRPr="007F1916">
              <w:rPr>
                <w:rFonts w:cs="Liberation Serif"/>
              </w:rPr>
              <w:t xml:space="preserve"> elukoha aadressi või administratiivset üksust.</w:t>
            </w:r>
            <w:r w:rsidR="005E39DE" w:rsidRPr="007F1916">
              <w:rPr>
                <w:rFonts w:cs="Liberation Serif"/>
              </w:rPr>
              <w:t xml:space="preserve"> </w:t>
            </w:r>
            <w:r w:rsidRPr="007F1916">
              <w:rPr>
                <w:rFonts w:cs="Liberation Serif"/>
              </w:rPr>
              <w:t>Isikupõhisus on vajalik, et saaks hinnata, kui kaugele kodukohast konkreetne inimene teenusele läheb. Agregeeritud KOV-tasemel andmed ei võimaldaks teha vahet KOVide sisestel erinevustel (nt linna ja valla eri piirkonnad).</w:t>
            </w:r>
          </w:p>
          <w:p w14:paraId="4F91AF9F" w14:textId="0F545307" w:rsidR="003A5E79" w:rsidRPr="007F1916" w:rsidRDefault="003A5E79" w:rsidP="00EF4A3C">
            <w:pPr>
              <w:pStyle w:val="TableContents"/>
              <w:numPr>
                <w:ilvl w:val="0"/>
                <w:numId w:val="18"/>
              </w:numPr>
              <w:jc w:val="both"/>
              <w:rPr>
                <w:rFonts w:cs="Liberation Serif"/>
              </w:rPr>
            </w:pPr>
            <w:r w:rsidRPr="007F1916">
              <w:rPr>
                <w:rFonts w:cs="Liberation Serif"/>
                <w:b/>
                <w:bCs/>
              </w:rPr>
              <w:t>Tulemuste esitamine KOVide kaupa ja piirkonniti diferentseeritult</w:t>
            </w:r>
            <w:r w:rsidR="00EF4A3C" w:rsidRPr="007F1916">
              <w:rPr>
                <w:rFonts w:cs="Liberation Serif"/>
                <w:b/>
                <w:bCs/>
              </w:rPr>
              <w:t xml:space="preserve">. </w:t>
            </w:r>
            <w:r w:rsidRPr="007F1916">
              <w:rPr>
                <w:rFonts w:cs="Liberation Serif"/>
              </w:rPr>
              <w:t>Uuringu lähteülesanne eeldab tulemuste esitamist kohalike omavalitsuste lõikes ja Eesti kaardil.</w:t>
            </w:r>
            <w:r w:rsidR="00EF4A3C" w:rsidRPr="007F1916">
              <w:rPr>
                <w:rFonts w:cs="Liberation Serif"/>
              </w:rPr>
              <w:t xml:space="preserve"> </w:t>
            </w:r>
            <w:r w:rsidRPr="007F1916">
              <w:rPr>
                <w:rFonts w:cs="Liberation Serif"/>
              </w:rPr>
              <w:t>Selleks on vaja isikutasandil määrata iga teenusesaaja elukohajärgne KOV ja teenuse osutamise KOV ning seejärel arvutada koondnäitajad (teenuse kasutus, kulude jaotus, teenuse kaugus) KOVide kaupa.</w:t>
            </w:r>
            <w:r w:rsidR="00EF4A3C" w:rsidRPr="007F1916">
              <w:rPr>
                <w:rFonts w:cs="Liberation Serif"/>
              </w:rPr>
              <w:t xml:space="preserve"> </w:t>
            </w:r>
            <w:r w:rsidRPr="007F1916">
              <w:rPr>
                <w:rFonts w:cs="Liberation Serif"/>
              </w:rPr>
              <w:t xml:space="preserve">Isikut tuvastamist võimaldavate andmete kasutamine registripidaja juures (isikukood, elukoha aadress) on vajalik selleks, et sama inimese kohta käivad kirjed andmekogudes leitaks üles ja </w:t>
            </w:r>
            <w:r w:rsidR="00EF4A3C" w:rsidRPr="007F1916">
              <w:rPr>
                <w:rFonts w:cs="Liberation Serif"/>
              </w:rPr>
              <w:t xml:space="preserve">see võimaldab analüüsis koondada inimesed </w:t>
            </w:r>
            <w:r w:rsidRPr="007F1916">
              <w:rPr>
                <w:rFonts w:cs="Liberation Serif"/>
              </w:rPr>
              <w:t>KOVi</w:t>
            </w:r>
            <w:r w:rsidR="00EF4A3C" w:rsidRPr="007F1916">
              <w:rPr>
                <w:rFonts w:cs="Liberation Serif"/>
              </w:rPr>
              <w:t>de kaupa</w:t>
            </w:r>
            <w:r w:rsidRPr="007F1916">
              <w:rPr>
                <w:rFonts w:cs="Liberation Serif"/>
              </w:rPr>
              <w:t>; uuringu läbiviijani jõuavad andmed pseudonüümitud kujul.</w:t>
            </w:r>
          </w:p>
          <w:p w14:paraId="7DE01D2B" w14:textId="77777777" w:rsidR="006B60D0" w:rsidRPr="007F1916" w:rsidRDefault="006B60D0" w:rsidP="003A5E79">
            <w:pPr>
              <w:pStyle w:val="TableContents"/>
              <w:jc w:val="both"/>
              <w:rPr>
                <w:rFonts w:cs="Liberation Serif"/>
              </w:rPr>
            </w:pPr>
          </w:p>
          <w:p w14:paraId="230B3391" w14:textId="68F42AD6" w:rsidR="003A5E79" w:rsidRPr="007F1916" w:rsidRDefault="003A5E79" w:rsidP="003A5E79">
            <w:pPr>
              <w:pStyle w:val="TableContents"/>
              <w:jc w:val="both"/>
              <w:rPr>
                <w:rFonts w:cs="Liberation Serif"/>
              </w:rPr>
            </w:pPr>
            <w:r w:rsidRPr="007F1916">
              <w:rPr>
                <w:rFonts w:cs="Liberation Serif"/>
              </w:rPr>
              <w:t>Kokkuvõttes on STARi ja SKAISi isikuandmete töötlemine vältimatult vajalik selleks, et vastata lähteülesandes püstitatud uurimisküsimustele hooldereformi mõju kohta üldhooldusteenuse kättesaadavusele, hinnale, rahastusele ja KOVide halduskoormusele. Ilma isikupõhise sidumiseta registripidaja juures saaksime hinnata üksnes üldisi mahunäitajaid</w:t>
            </w:r>
            <w:r w:rsidR="00D614CE" w:rsidRPr="007F1916">
              <w:rPr>
                <w:rFonts w:cs="Liberation Serif"/>
              </w:rPr>
              <w:t xml:space="preserve"> ja analüüsida teenuseid teenusepakkujate asukoha järgi H-veebi sisestatud andmetel</w:t>
            </w:r>
            <w:r w:rsidRPr="007F1916">
              <w:rPr>
                <w:rFonts w:cs="Liberation Serif"/>
              </w:rPr>
              <w:t xml:space="preserve">, kuid mitte </w:t>
            </w:r>
            <w:r w:rsidR="00766B2A" w:rsidRPr="007F1916">
              <w:rPr>
                <w:rFonts w:cs="Liberation Serif"/>
              </w:rPr>
              <w:t>elukoha KOV-ide parktikaid</w:t>
            </w:r>
            <w:r w:rsidRPr="007F1916">
              <w:rPr>
                <w:rFonts w:cs="Liberation Serif"/>
              </w:rPr>
              <w:t>, omaosaluskoormust, rahalist toimetulekut ning teenuse kaugust elukohast. Uuringu läbiviijad töötlevad SKA-st saadud andmeid juba pseudonüümitud kujul, st isikuid ei ole võimalik otse tuvastada, kuid registripidaja jaoks on isikukoodi kasutamine vajalike seoste loomiseks vältimatu.</w:t>
            </w:r>
          </w:p>
          <w:p w14:paraId="26D66CE4" w14:textId="77777777" w:rsidR="003A5E79" w:rsidRPr="007F1916" w:rsidRDefault="003A5E79" w:rsidP="003A5E79">
            <w:pPr>
              <w:pStyle w:val="TableContents"/>
              <w:jc w:val="both"/>
              <w:rPr>
                <w:rFonts w:cs="Liberation Serif"/>
              </w:rPr>
            </w:pPr>
          </w:p>
          <w:p w14:paraId="2772FF81" w14:textId="3653E0B1" w:rsidR="007D1819" w:rsidRPr="007F1916" w:rsidRDefault="00C91D50" w:rsidP="00C91D50">
            <w:pPr>
              <w:pStyle w:val="TableContents"/>
              <w:jc w:val="both"/>
              <w:rPr>
                <w:rFonts w:cs="Liberation Serif"/>
              </w:rPr>
            </w:pPr>
            <w:r w:rsidRPr="007F1916">
              <w:rPr>
                <w:rFonts w:cs="Liberation Serif"/>
                <w:b/>
                <w:bCs/>
              </w:rPr>
              <w:t xml:space="preserve">II. </w:t>
            </w:r>
            <w:r w:rsidR="00A14E39" w:rsidRPr="007F1916">
              <w:rPr>
                <w:rFonts w:cs="Liberation Serif"/>
                <w:b/>
                <w:bCs/>
              </w:rPr>
              <w:t>EUROMOD</w:t>
            </w:r>
            <w:r w:rsidR="005B6234" w:rsidRPr="007F1916">
              <w:rPr>
                <w:rFonts w:cs="Liberation Serif"/>
              </w:rPr>
              <w:t>.</w:t>
            </w:r>
            <w:r w:rsidR="00766B2A" w:rsidRPr="007F1916">
              <w:rPr>
                <w:rFonts w:cs="Liberation Serif"/>
              </w:rPr>
              <w:t xml:space="preserve"> </w:t>
            </w:r>
            <w:r w:rsidR="00A14E39" w:rsidRPr="007F1916">
              <w:rPr>
                <w:rFonts w:cs="Liberation Serif"/>
              </w:rPr>
              <w:t xml:space="preserve">Kuigi </w:t>
            </w:r>
            <w:r w:rsidR="00B9333B" w:rsidRPr="00FC2203">
              <w:rPr>
                <w:rFonts w:cs="Liberation Serif"/>
                <w:highlight w:val="green"/>
              </w:rPr>
              <w:t xml:space="preserve">STAR-i ja SKAISi </w:t>
            </w:r>
            <w:r w:rsidR="00A14E39" w:rsidRPr="00FC2203">
              <w:rPr>
                <w:rFonts w:cs="Liberation Serif"/>
                <w:highlight w:val="green"/>
              </w:rPr>
              <w:t>registriandme</w:t>
            </w:r>
            <w:r w:rsidR="00590B8C" w:rsidRPr="00FC2203">
              <w:rPr>
                <w:rFonts w:cs="Liberation Serif"/>
                <w:highlight w:val="green"/>
              </w:rPr>
              <w:t>te</w:t>
            </w:r>
            <w:r w:rsidR="00FC2203" w:rsidRPr="00FC2203">
              <w:rPr>
                <w:rFonts w:cs="Liberation Serif"/>
                <w:highlight w:val="green"/>
              </w:rPr>
              <w:t>le tuginev</w:t>
            </w:r>
            <w:r w:rsidR="00590B8C" w:rsidRPr="007F1916">
              <w:rPr>
                <w:rFonts w:cs="Liberation Serif"/>
              </w:rPr>
              <w:t xml:space="preserve"> analüüs</w:t>
            </w:r>
            <w:r w:rsidR="0084559A" w:rsidRPr="007F1916">
              <w:rPr>
                <w:rFonts w:cs="Liberation Serif"/>
              </w:rPr>
              <w:t xml:space="preserve"> anna</w:t>
            </w:r>
            <w:r w:rsidR="00590B8C" w:rsidRPr="007F1916">
              <w:rPr>
                <w:rFonts w:cs="Liberation Serif"/>
              </w:rPr>
              <w:t xml:space="preserve">b </w:t>
            </w:r>
            <w:r w:rsidR="5C9300B2" w:rsidRPr="007F1916">
              <w:rPr>
                <w:rFonts w:cs="Liberation Serif"/>
              </w:rPr>
              <w:t>t</w:t>
            </w:r>
            <w:r w:rsidR="0084559A" w:rsidRPr="007F1916">
              <w:rPr>
                <w:rFonts w:cs="Liberation Serif"/>
              </w:rPr>
              <w:t xml:space="preserve">eavet, kui paljud inimesed teenust saavad ning milline on üldine kulude jaotus, siis see ei </w:t>
            </w:r>
            <w:r w:rsidR="003F2838" w:rsidRPr="007F1916">
              <w:rPr>
                <w:rFonts w:cs="Liberation Serif"/>
              </w:rPr>
              <w:t xml:space="preserve">sisalda teenusesaajaga seotud muid taustatunnuseid </w:t>
            </w:r>
            <w:r w:rsidR="003F2838" w:rsidRPr="001812F9">
              <w:rPr>
                <w:rFonts w:cs="Liberation Serif"/>
                <w:strike/>
                <w:highlight w:val="green"/>
              </w:rPr>
              <w:t>ega tema</w:t>
            </w:r>
            <w:r w:rsidR="003F2838" w:rsidRPr="001812F9">
              <w:rPr>
                <w:rFonts w:cs="Liberation Serif"/>
                <w:highlight w:val="green"/>
              </w:rPr>
              <w:t xml:space="preserve"> </w:t>
            </w:r>
            <w:r w:rsidR="001812F9" w:rsidRPr="001812F9">
              <w:rPr>
                <w:rFonts w:cs="Liberation Serif"/>
                <w:highlight w:val="green"/>
              </w:rPr>
              <w:t xml:space="preserve">(nt keskmine netosissetulek, </w:t>
            </w:r>
            <w:r w:rsidR="003F2838" w:rsidRPr="001812F9">
              <w:rPr>
                <w:rFonts w:cs="Liberation Serif"/>
                <w:highlight w:val="green"/>
              </w:rPr>
              <w:t xml:space="preserve">leibkonna ehk lähedaste </w:t>
            </w:r>
            <w:r w:rsidR="001812F9" w:rsidRPr="001812F9">
              <w:rPr>
                <w:rFonts w:cs="Liberation Serif"/>
                <w:strike/>
                <w:highlight w:val="green"/>
              </w:rPr>
              <w:t xml:space="preserve">teavet </w:t>
            </w:r>
            <w:r w:rsidR="001812F9" w:rsidRPr="001812F9">
              <w:rPr>
                <w:rFonts w:cs="Liberation Serif"/>
                <w:highlight w:val="green"/>
              </w:rPr>
              <w:t>olemasolu)</w:t>
            </w:r>
            <w:r w:rsidR="003F2838" w:rsidRPr="007F1916">
              <w:rPr>
                <w:rFonts w:cs="Liberation Serif"/>
              </w:rPr>
              <w:t xml:space="preserve">. </w:t>
            </w:r>
            <w:r w:rsidR="00FA65C1" w:rsidRPr="007F1916">
              <w:rPr>
                <w:rFonts w:cs="Liberation Serif"/>
              </w:rPr>
              <w:t xml:space="preserve">Seega ei ole ainult </w:t>
            </w:r>
            <w:r w:rsidR="003420A3" w:rsidRPr="003420A3">
              <w:rPr>
                <w:rFonts w:cs="Liberation Serif"/>
                <w:highlight w:val="green"/>
              </w:rPr>
              <w:t>STAR-i ja SKAISi</w:t>
            </w:r>
            <w:r w:rsidR="003420A3">
              <w:rPr>
                <w:rFonts w:cs="Liberation Serif"/>
              </w:rPr>
              <w:t xml:space="preserve"> </w:t>
            </w:r>
            <w:r w:rsidR="00FA65C1" w:rsidRPr="007F1916">
              <w:rPr>
                <w:rFonts w:cs="Liberation Serif"/>
              </w:rPr>
              <w:t>registriandmete alusel võimalik vastata</w:t>
            </w:r>
            <w:r w:rsidR="003420A3">
              <w:rPr>
                <w:rFonts w:cs="Liberation Serif"/>
              </w:rPr>
              <w:t xml:space="preserve"> </w:t>
            </w:r>
            <w:r w:rsidR="003420A3" w:rsidRPr="003420A3">
              <w:rPr>
                <w:rFonts w:cs="Liberation Serif"/>
                <w:highlight w:val="green"/>
              </w:rPr>
              <w:t>hanke tehnilises kirjelduses toodud küsimusele</w:t>
            </w:r>
            <w:r w:rsidR="00841800" w:rsidRPr="00841800">
              <w:rPr>
                <w:rFonts w:cs="Liberation Serif"/>
                <w:highlight w:val="green"/>
              </w:rPr>
              <w:t>: „Kui jõukohane on teenuse saajatele nende poolt kaetava osa maksmine?“</w:t>
            </w:r>
            <w:r w:rsidR="00F77C94">
              <w:rPr>
                <w:rFonts w:cs="Liberation Serif"/>
                <w:highlight w:val="green"/>
              </w:rPr>
              <w:t xml:space="preserve"> ning </w:t>
            </w:r>
            <w:r w:rsidR="00C13EAF" w:rsidRPr="00C13EAF">
              <w:rPr>
                <w:rFonts w:cs="Liberation Serif"/>
                <w:highlight w:val="green"/>
              </w:rPr>
              <w:t xml:space="preserve">analüüsida, milline on vanemaealiste sissetulekute ebavõrdsus, et sellega arvestada uuringu lahendusettepanekute väljatöötamisel </w:t>
            </w:r>
            <w:r w:rsidR="00710789" w:rsidRPr="00C13EAF">
              <w:rPr>
                <w:rFonts w:cs="Liberation Serif"/>
                <w:highlight w:val="green"/>
              </w:rPr>
              <w:t>(</w:t>
            </w:r>
            <w:r w:rsidR="00CA6319" w:rsidRPr="00C13EAF">
              <w:rPr>
                <w:rFonts w:cs="Liberation Serif"/>
                <w:highlight w:val="green"/>
              </w:rPr>
              <w:t>„</w:t>
            </w:r>
            <w:r w:rsidR="00044B3D" w:rsidRPr="00F77C94">
              <w:rPr>
                <w:rFonts w:cs="Liberation Serif"/>
                <w:highlight w:val="green"/>
              </w:rPr>
              <w:t>Kuidas tuleme toime suure vanemaealiste ebavõrdsusega</w:t>
            </w:r>
            <w:r w:rsidR="00044B3D" w:rsidRPr="00CA6319">
              <w:rPr>
                <w:rFonts w:cs="Liberation Serif"/>
                <w:highlight w:val="green"/>
              </w:rPr>
              <w:t>?</w:t>
            </w:r>
            <w:r w:rsidR="00CA6319" w:rsidRPr="00CA6319">
              <w:rPr>
                <w:rFonts w:cs="Liberation Serif"/>
                <w:highlight w:val="green"/>
              </w:rPr>
              <w:t>“</w:t>
            </w:r>
            <w:r w:rsidR="00710789">
              <w:rPr>
                <w:rFonts w:cs="Liberation Serif"/>
                <w:highlight w:val="green"/>
              </w:rPr>
              <w:t>)</w:t>
            </w:r>
            <w:r w:rsidR="00F77C94" w:rsidRPr="00CA6319">
              <w:rPr>
                <w:rFonts w:cs="Liberation Serif"/>
                <w:highlight w:val="green"/>
              </w:rPr>
              <w:t>.</w:t>
            </w:r>
            <w:r w:rsidR="00CA6319">
              <w:rPr>
                <w:rFonts w:cs="Liberation Serif"/>
                <w:highlight w:val="green"/>
              </w:rPr>
              <w:t xml:space="preserve"> </w:t>
            </w:r>
            <w:r w:rsidR="00E35A23" w:rsidRPr="00CA6319">
              <w:rPr>
                <w:rFonts w:cs="Liberation Serif"/>
                <w:highlight w:val="green"/>
              </w:rPr>
              <w:t>EUROMOD andmestik sisaldab informatsiooni teenusesaaja</w:t>
            </w:r>
            <w:r w:rsidR="00F13F0B" w:rsidRPr="00CA6319">
              <w:rPr>
                <w:rFonts w:cs="Liberation Serif"/>
                <w:highlight w:val="green"/>
              </w:rPr>
              <w:t>te</w:t>
            </w:r>
            <w:r w:rsidR="00E35A23" w:rsidRPr="00CA6319">
              <w:rPr>
                <w:rFonts w:cs="Liberation Serif"/>
                <w:highlight w:val="green"/>
              </w:rPr>
              <w:t xml:space="preserve"> sissetulekute kohta</w:t>
            </w:r>
            <w:r w:rsidR="0063084A" w:rsidRPr="00CA6319">
              <w:rPr>
                <w:rFonts w:cs="Liberation Serif"/>
                <w:highlight w:val="green"/>
              </w:rPr>
              <w:t xml:space="preserve"> ja võimaldab seda võrrelda teenuse omaosaluse suurusega.</w:t>
            </w:r>
            <w:r w:rsidR="00A204C4" w:rsidRPr="00CA6319">
              <w:rPr>
                <w:rFonts w:cs="Liberation Serif"/>
                <w:highlight w:val="green"/>
              </w:rPr>
              <w:t xml:space="preserve"> </w:t>
            </w:r>
            <w:r w:rsidR="00355FD8">
              <w:rPr>
                <w:rFonts w:cs="Liberation Serif"/>
                <w:highlight w:val="green"/>
              </w:rPr>
              <w:t>Kui teenusesaajal on lähedasi</w:t>
            </w:r>
            <w:r w:rsidR="00B110A5">
              <w:rPr>
                <w:rFonts w:cs="Liberation Serif"/>
                <w:highlight w:val="green"/>
              </w:rPr>
              <w:t xml:space="preserve"> – ülalpidamiskohustuslasi, siis tasub puuduoleva summa tema lähedane.  Seetõttu on</w:t>
            </w:r>
            <w:r w:rsidR="008976A6" w:rsidRPr="00CA6319">
              <w:rPr>
                <w:rFonts w:cs="Liberation Serif"/>
                <w:highlight w:val="green"/>
              </w:rPr>
              <w:t xml:space="preserve"> on oluline analüüsida ka </w:t>
            </w:r>
            <w:r w:rsidR="00A56F13" w:rsidRPr="00CA6319">
              <w:rPr>
                <w:rFonts w:cs="Liberation Serif"/>
                <w:highlight w:val="green"/>
              </w:rPr>
              <w:t>teenuse rahalist kättesaadavust lähedaste vaatest</w:t>
            </w:r>
            <w:r w:rsidR="00066B34" w:rsidRPr="00CA6319">
              <w:rPr>
                <w:rFonts w:cs="Liberation Serif"/>
                <w:highlight w:val="green"/>
              </w:rPr>
              <w:t xml:space="preserve"> j</w:t>
            </w:r>
            <w:r w:rsidR="00286DF2" w:rsidRPr="00CA6319">
              <w:rPr>
                <w:rFonts w:cs="Liberation Serif"/>
                <w:highlight w:val="green"/>
              </w:rPr>
              <w:t>a ka omaosaluse võimaliku muutuse (nt omaosaluse kasv/vähenemine) m</w:t>
            </w:r>
            <w:r w:rsidR="006F6BB7" w:rsidRPr="00CA6319">
              <w:rPr>
                <w:rFonts w:cs="Liberation Serif"/>
                <w:highlight w:val="green"/>
              </w:rPr>
              <w:t xml:space="preserve">õju leibkondade toimetulekule, sest see võib omakorda mõjutada </w:t>
            </w:r>
            <w:r w:rsidR="00D73FC8" w:rsidRPr="00CA6319">
              <w:rPr>
                <w:rFonts w:cs="Liberation Serif"/>
                <w:highlight w:val="green"/>
              </w:rPr>
              <w:t>nende teenusest loobumist</w:t>
            </w:r>
            <w:r w:rsidR="00123CB7" w:rsidRPr="00CA6319">
              <w:rPr>
                <w:rFonts w:cs="Liberation Serif"/>
                <w:highlight w:val="green"/>
              </w:rPr>
              <w:t>/teenusele liikumist</w:t>
            </w:r>
            <w:r w:rsidR="00D73FC8" w:rsidRPr="00CA6319">
              <w:rPr>
                <w:rFonts w:cs="Liberation Serif"/>
                <w:highlight w:val="green"/>
              </w:rPr>
              <w:t>, hoolduskoormust jne</w:t>
            </w:r>
            <w:r w:rsidR="006F6BB7" w:rsidRPr="00CA6319">
              <w:rPr>
                <w:rFonts w:cs="Liberation Serif"/>
                <w:highlight w:val="green"/>
              </w:rPr>
              <w:t>.</w:t>
            </w:r>
            <w:r w:rsidR="00123CB7" w:rsidRPr="00CA6319">
              <w:rPr>
                <w:rFonts w:cs="Liberation Serif"/>
                <w:highlight w:val="green"/>
              </w:rPr>
              <w:t xml:space="preserve"> </w:t>
            </w:r>
            <w:r w:rsidR="003B6993" w:rsidRPr="00CA6319">
              <w:rPr>
                <w:rFonts w:cs="Liberation Serif"/>
                <w:highlight w:val="green"/>
              </w:rPr>
              <w:t>A</w:t>
            </w:r>
            <w:r w:rsidR="00123CB7" w:rsidRPr="00CA6319">
              <w:rPr>
                <w:rFonts w:cs="Liberation Serif"/>
                <w:highlight w:val="green"/>
              </w:rPr>
              <w:t>nalüüsi käigus ei looda</w:t>
            </w:r>
            <w:r w:rsidR="003B6993" w:rsidRPr="00CA6319">
              <w:rPr>
                <w:rFonts w:cs="Liberation Serif"/>
                <w:highlight w:val="green"/>
              </w:rPr>
              <w:t xml:space="preserve"> </w:t>
            </w:r>
            <w:r w:rsidR="00202175" w:rsidRPr="00CA6319">
              <w:rPr>
                <w:rFonts w:cs="Liberation Serif"/>
                <w:highlight w:val="green"/>
              </w:rPr>
              <w:t xml:space="preserve">teenuse saajaid või </w:t>
            </w:r>
            <w:r w:rsidR="003B6993" w:rsidRPr="00CA6319">
              <w:rPr>
                <w:rFonts w:cs="Liberation Serif"/>
                <w:highlight w:val="green"/>
              </w:rPr>
              <w:t xml:space="preserve">lähedasi iseloomustavaid detailseid profiile, vaid tuginetakse üldistele näitajatele (nt </w:t>
            </w:r>
            <w:r w:rsidR="003372C5" w:rsidRPr="00CA6319">
              <w:rPr>
                <w:rFonts w:cs="Liberation Serif"/>
                <w:highlight w:val="green"/>
              </w:rPr>
              <w:t>keskmine leibkonna sissetulek ja selle muutus lähtuvalt stsenaariumist, suhtelise vaesuse määr</w:t>
            </w:r>
            <w:r w:rsidR="00640AEA" w:rsidRPr="00CA6319">
              <w:rPr>
                <w:rFonts w:cs="Liberation Serif"/>
                <w:highlight w:val="green"/>
              </w:rPr>
              <w:t xml:space="preserve"> ja selle muutus</w:t>
            </w:r>
            <w:r w:rsidR="00202175" w:rsidRPr="00CA6319">
              <w:rPr>
                <w:rFonts w:cs="Liberation Serif"/>
                <w:highlight w:val="green"/>
              </w:rPr>
              <w:t>, keskmine pension</w:t>
            </w:r>
            <w:r w:rsidR="00485D13" w:rsidRPr="00CA6319">
              <w:rPr>
                <w:rFonts w:cs="Liberation Serif"/>
                <w:highlight w:val="green"/>
              </w:rPr>
              <w:t xml:space="preserve"> teenusesaajate hulgas</w:t>
            </w:r>
            <w:r w:rsidR="00202175" w:rsidRPr="00CA6319">
              <w:rPr>
                <w:rFonts w:cs="Liberation Serif"/>
                <w:highlight w:val="green"/>
              </w:rPr>
              <w:t xml:space="preserve"> võrreldes omaosaluse määraga</w:t>
            </w:r>
            <w:r w:rsidR="00B110A5">
              <w:rPr>
                <w:rFonts w:cs="Liberation Serif"/>
                <w:highlight w:val="green"/>
              </w:rPr>
              <w:t>, ebavõrdsuse muutus</w:t>
            </w:r>
            <w:r w:rsidR="00202175" w:rsidRPr="00CA6319">
              <w:rPr>
                <w:rFonts w:cs="Liberation Serif"/>
                <w:highlight w:val="green"/>
              </w:rPr>
              <w:t xml:space="preserve"> jne</w:t>
            </w:r>
            <w:r w:rsidR="002F4BD8" w:rsidRPr="00CA6319">
              <w:rPr>
                <w:rFonts w:cs="Liberation Serif"/>
                <w:highlight w:val="green"/>
              </w:rPr>
              <w:t>)</w:t>
            </w:r>
            <w:r w:rsidR="00485D13" w:rsidRPr="00CA6319">
              <w:rPr>
                <w:rFonts w:cs="Liberation Serif"/>
                <w:highlight w:val="green"/>
              </w:rPr>
              <w:t>, et vastata allolevatele k</w:t>
            </w:r>
            <w:r w:rsidR="00F704C7" w:rsidRPr="00CA6319">
              <w:rPr>
                <w:rFonts w:cs="Liberation Serif"/>
                <w:highlight w:val="green"/>
              </w:rPr>
              <w:t>üsimustele (</w:t>
            </w:r>
            <w:r w:rsidR="00DD05E9" w:rsidRPr="00CA6319">
              <w:rPr>
                <w:rFonts w:cs="Liberation Serif"/>
                <w:highlight w:val="green"/>
              </w:rPr>
              <w:t>vt</w:t>
            </w:r>
            <w:r w:rsidR="00AA7651">
              <w:rPr>
                <w:rFonts w:cs="Liberation Serif"/>
                <w:highlight w:val="green"/>
              </w:rPr>
              <w:t xml:space="preserve"> </w:t>
            </w:r>
            <w:r w:rsidR="00AD2B07">
              <w:rPr>
                <w:rFonts w:cs="Liberation Serif"/>
                <w:highlight w:val="green"/>
              </w:rPr>
              <w:t>uurimus</w:t>
            </w:r>
            <w:r w:rsidR="00F704C7" w:rsidRPr="00CA6319">
              <w:rPr>
                <w:rFonts w:cs="Liberation Serif"/>
                <w:highlight w:val="green"/>
              </w:rPr>
              <w:t>küsimused a.-d</w:t>
            </w:r>
            <w:r w:rsidR="00DD05E9" w:rsidRPr="00CA6319">
              <w:rPr>
                <w:rFonts w:cs="Liberation Serif"/>
                <w:highlight w:val="green"/>
              </w:rPr>
              <w:t>. ja nende detailsem kirjeldus</w:t>
            </w:r>
            <w:r w:rsidR="00F704C7" w:rsidRPr="00CA6319">
              <w:rPr>
                <w:rFonts w:cs="Liberation Serif"/>
                <w:highlight w:val="green"/>
              </w:rPr>
              <w:t>)</w:t>
            </w:r>
            <w:r w:rsidR="003B6993" w:rsidRPr="00CA6319">
              <w:rPr>
                <w:rFonts w:cs="Liberation Serif"/>
                <w:highlight w:val="green"/>
              </w:rPr>
              <w:t>.</w:t>
            </w:r>
            <w:r w:rsidR="00A56F13" w:rsidRPr="00CA6319">
              <w:rPr>
                <w:rFonts w:cs="Liberation Serif"/>
                <w:highlight w:val="green"/>
              </w:rPr>
              <w:t xml:space="preserve"> </w:t>
            </w:r>
            <w:r w:rsidR="008574AE" w:rsidRPr="00CA6319">
              <w:rPr>
                <w:rFonts w:cs="Liberation Serif"/>
                <w:strike/>
                <w:highlight w:val="green"/>
              </w:rPr>
              <w:t>kas ja millisel moel on teenus rahaliselt kättesaadav nii teenusesaaja kui tema lähedaste vaatest</w:t>
            </w:r>
            <w:r w:rsidR="007352FB" w:rsidRPr="00CA6319">
              <w:rPr>
                <w:rFonts w:cs="Liberation Serif"/>
                <w:strike/>
                <w:highlight w:val="green"/>
              </w:rPr>
              <w:t xml:space="preserve">. Ka ei ole </w:t>
            </w:r>
            <w:r w:rsidR="007352FB" w:rsidRPr="00E10A3F">
              <w:rPr>
                <w:rFonts w:cs="Liberation Serif"/>
                <w:strike/>
                <w:highlight w:val="green"/>
              </w:rPr>
              <w:t>võimalik vaid registriandmete</w:t>
            </w:r>
            <w:r w:rsidR="008F5CD9" w:rsidRPr="00E10A3F">
              <w:rPr>
                <w:rFonts w:cs="Liberation Serif"/>
                <w:strike/>
                <w:highlight w:val="green"/>
              </w:rPr>
              <w:t>l</w:t>
            </w:r>
            <w:r w:rsidR="007352FB" w:rsidRPr="00E10A3F">
              <w:rPr>
                <w:rFonts w:cs="Liberation Serif"/>
                <w:strike/>
                <w:highlight w:val="green"/>
              </w:rPr>
              <w:t xml:space="preserve"> a</w:t>
            </w:r>
            <w:r w:rsidR="00590B8C" w:rsidRPr="00E10A3F">
              <w:rPr>
                <w:rFonts w:cs="Liberation Serif"/>
                <w:strike/>
                <w:highlight w:val="green"/>
              </w:rPr>
              <w:t>nalüüsi</w:t>
            </w:r>
            <w:r w:rsidR="008F5CD9" w:rsidRPr="00E10A3F">
              <w:rPr>
                <w:rFonts w:cs="Liberation Serif"/>
                <w:strike/>
                <w:highlight w:val="green"/>
              </w:rPr>
              <w:t>da</w:t>
            </w:r>
            <w:r w:rsidR="009D528C" w:rsidRPr="00E10A3F">
              <w:rPr>
                <w:rFonts w:cs="Liberation Serif"/>
                <w:strike/>
                <w:highlight w:val="green"/>
              </w:rPr>
              <w:t>, kuidas</w:t>
            </w:r>
            <w:r w:rsidR="00011394" w:rsidRPr="00E10A3F">
              <w:rPr>
                <w:rFonts w:cs="Liberation Serif"/>
                <w:strike/>
                <w:highlight w:val="green"/>
              </w:rPr>
              <w:t xml:space="preserve"> võimalikud lahendusettepanekud</w:t>
            </w:r>
            <w:r w:rsidR="0040120D" w:rsidRPr="00E10A3F">
              <w:rPr>
                <w:rFonts w:cs="Liberation Serif"/>
                <w:strike/>
                <w:highlight w:val="green"/>
              </w:rPr>
              <w:t xml:space="preserve"> mõjuta</w:t>
            </w:r>
            <w:r w:rsidR="00011394" w:rsidRPr="00E10A3F">
              <w:rPr>
                <w:rFonts w:cs="Liberation Serif"/>
                <w:strike/>
                <w:highlight w:val="green"/>
              </w:rPr>
              <w:t>vad</w:t>
            </w:r>
            <w:r w:rsidR="0040120D" w:rsidRPr="00E10A3F">
              <w:rPr>
                <w:rFonts w:cs="Liberation Serif"/>
                <w:strike/>
                <w:highlight w:val="green"/>
              </w:rPr>
              <w:t xml:space="preserve"> teenuse saaja ja tema lähedaste </w:t>
            </w:r>
            <w:r w:rsidR="0040120D" w:rsidRPr="00E10A3F">
              <w:rPr>
                <w:rFonts w:cs="Liberation Serif"/>
                <w:strike/>
                <w:highlight w:val="green"/>
              </w:rPr>
              <w:lastRenderedPageBreak/>
              <w:t>majanduslikku toimetulekut</w:t>
            </w:r>
            <w:r w:rsidR="009D528C" w:rsidRPr="00E10A3F">
              <w:rPr>
                <w:rFonts w:cs="Liberation Serif"/>
                <w:strike/>
                <w:highlight w:val="green"/>
              </w:rPr>
              <w:t xml:space="preserve"> ning </w:t>
            </w:r>
            <w:r w:rsidR="00140FF8" w:rsidRPr="00E10A3F">
              <w:rPr>
                <w:rFonts w:cs="Liberation Serif"/>
                <w:strike/>
                <w:highlight w:val="green"/>
              </w:rPr>
              <w:t>olenevalt lahendusettepanekutest ka mõju riigi eelarve</w:t>
            </w:r>
            <w:r w:rsidR="004C3B7E" w:rsidRPr="00E10A3F">
              <w:rPr>
                <w:rFonts w:cs="Liberation Serif"/>
                <w:strike/>
                <w:highlight w:val="green"/>
              </w:rPr>
              <w:t>le</w:t>
            </w:r>
            <w:r w:rsidR="00140FF8" w:rsidRPr="00E10A3F">
              <w:rPr>
                <w:rFonts w:cs="Liberation Serif"/>
                <w:strike/>
                <w:highlight w:val="green"/>
              </w:rPr>
              <w:t>.</w:t>
            </w:r>
            <w:r w:rsidR="00140FF8" w:rsidRPr="00E10A3F">
              <w:rPr>
                <w:rFonts w:cs="Liberation Serif"/>
                <w:strike/>
              </w:rPr>
              <w:t xml:space="preserve"> </w:t>
            </w:r>
            <w:r w:rsidR="00140FF8" w:rsidRPr="007F1916">
              <w:rPr>
                <w:rFonts w:cs="Liberation Serif"/>
              </w:rPr>
              <w:t>Seega on</w:t>
            </w:r>
            <w:r w:rsidR="00BD7136" w:rsidRPr="007F1916">
              <w:rPr>
                <w:rFonts w:cs="Liberation Serif"/>
              </w:rPr>
              <w:t xml:space="preserve"> </w:t>
            </w:r>
            <w:r w:rsidR="007D1819" w:rsidRPr="007F1916">
              <w:rPr>
                <w:rFonts w:cs="Liberation Serif"/>
              </w:rPr>
              <w:t>EUROMODi analüüs</w:t>
            </w:r>
            <w:r w:rsidR="00BD7136" w:rsidRPr="007F1916">
              <w:rPr>
                <w:rFonts w:cs="Liberation Serif"/>
              </w:rPr>
              <w:t xml:space="preserve">i eesmärgiks </w:t>
            </w:r>
            <w:r w:rsidR="00BD7136" w:rsidRPr="005727E6">
              <w:rPr>
                <w:rFonts w:cs="Liberation Serif"/>
                <w:strike/>
                <w:highlight w:val="green"/>
              </w:rPr>
              <w:t>on</w:t>
            </w:r>
            <w:r w:rsidR="00BD7136" w:rsidRPr="005727E6">
              <w:rPr>
                <w:rFonts w:cs="Liberation Serif"/>
                <w:strike/>
              </w:rPr>
              <w:t xml:space="preserve"> </w:t>
            </w:r>
            <w:r w:rsidR="005D118D" w:rsidRPr="007F1916">
              <w:rPr>
                <w:rFonts w:cs="Liberation Serif"/>
              </w:rPr>
              <w:t>toetada j</w:t>
            </w:r>
            <w:r w:rsidR="007D1819" w:rsidRPr="007F1916">
              <w:rPr>
                <w:rFonts w:cs="Liberation Serif"/>
              </w:rPr>
              <w:t>ärgmistele uurimusküsimustele vastamist:</w:t>
            </w:r>
          </w:p>
          <w:p w14:paraId="01C0BFB9" w14:textId="63F5BA5B" w:rsidR="007D1819" w:rsidRPr="007F1916" w:rsidRDefault="007D1819" w:rsidP="00766B2A">
            <w:pPr>
              <w:pStyle w:val="TableContents"/>
              <w:numPr>
                <w:ilvl w:val="1"/>
                <w:numId w:val="19"/>
              </w:numPr>
              <w:jc w:val="both"/>
              <w:rPr>
                <w:rFonts w:cs="Liberation Serif"/>
              </w:rPr>
            </w:pPr>
            <w:r w:rsidRPr="007F1916">
              <w:rPr>
                <w:rFonts w:cs="Liberation Serif"/>
              </w:rPr>
              <w:t>Milline on võimalike poliitikamuudatuse eeldatav mõju riigieelarve tuludele (maksu laekumine)?</w:t>
            </w:r>
          </w:p>
          <w:p w14:paraId="5A87D719" w14:textId="371F4285" w:rsidR="007D1819" w:rsidRPr="007F1916" w:rsidRDefault="007D1819" w:rsidP="00766B2A">
            <w:pPr>
              <w:pStyle w:val="TableContents"/>
              <w:numPr>
                <w:ilvl w:val="1"/>
                <w:numId w:val="19"/>
              </w:numPr>
              <w:jc w:val="both"/>
              <w:rPr>
                <w:rFonts w:cs="Liberation Serif"/>
              </w:rPr>
            </w:pPr>
            <w:r w:rsidRPr="007F1916">
              <w:rPr>
                <w:rFonts w:cs="Liberation Serif"/>
              </w:rPr>
              <w:t>Milline võimalike poliitikamuudatuste eeldatav mõju teenusesaajate ebavõrdsusele ja vaesusele?</w:t>
            </w:r>
          </w:p>
          <w:p w14:paraId="2853D172" w14:textId="4547B63E" w:rsidR="007D1819" w:rsidRPr="007F1916" w:rsidRDefault="007D1819" w:rsidP="00766B2A">
            <w:pPr>
              <w:pStyle w:val="TableContents"/>
              <w:numPr>
                <w:ilvl w:val="1"/>
                <w:numId w:val="19"/>
              </w:numPr>
              <w:jc w:val="both"/>
              <w:rPr>
                <w:rFonts w:cs="Liberation Serif"/>
              </w:rPr>
            </w:pPr>
            <w:r w:rsidRPr="007F1916">
              <w:rPr>
                <w:rFonts w:cs="Liberation Serif"/>
              </w:rPr>
              <w:t>Milline on täna omaosaluse (teenusesaajate keskmine kulu kuus) mõju teenusesaajate ebavõrdsusele ja vaesusele?</w:t>
            </w:r>
          </w:p>
          <w:p w14:paraId="23B53B16" w14:textId="77777777" w:rsidR="00140FF8" w:rsidRPr="007F1916" w:rsidRDefault="007D1819" w:rsidP="00766B2A">
            <w:pPr>
              <w:pStyle w:val="TableContents"/>
              <w:numPr>
                <w:ilvl w:val="1"/>
                <w:numId w:val="19"/>
              </w:numPr>
              <w:jc w:val="both"/>
              <w:rPr>
                <w:rFonts w:cs="Liberation Serif"/>
              </w:rPr>
            </w:pPr>
            <w:r w:rsidRPr="007F1916">
              <w:rPr>
                <w:rFonts w:cs="Liberation Serif"/>
              </w:rPr>
              <w:t>Milline on omaosaluse (teenusesaajate keskmine kulu kuus) muudatuse mõju teenusesaajate ebavõrdsusele ja vaesusele?</w:t>
            </w:r>
          </w:p>
          <w:p w14:paraId="54458D1B" w14:textId="4E8F7015" w:rsidR="00395F90" w:rsidRPr="007F1916" w:rsidRDefault="005D118D" w:rsidP="00C60F86">
            <w:pPr>
              <w:pStyle w:val="TableContents"/>
              <w:jc w:val="both"/>
              <w:rPr>
                <w:rFonts w:cs="Liberation Serif"/>
              </w:rPr>
            </w:pPr>
            <w:r w:rsidRPr="007F1916">
              <w:rPr>
                <w:rFonts w:cs="Liberation Serif"/>
              </w:rPr>
              <w:t xml:space="preserve">Nendele uurimusküsimustele vastamiseks on sobilik </w:t>
            </w:r>
            <w:r w:rsidR="00395F90" w:rsidRPr="007F1916">
              <w:rPr>
                <w:rFonts w:cs="Liberation Serif"/>
              </w:rPr>
              <w:t xml:space="preserve">analüüsis kasutada </w:t>
            </w:r>
            <w:r w:rsidR="001A5DFB" w:rsidRPr="007F1916">
              <w:rPr>
                <w:rFonts w:cs="Liberation Serif"/>
              </w:rPr>
              <w:t>EUROMODi maksude- ja toetuste mikrosimulatsioonimudeli andmed. EUROMOD mudelis on olemas informatsioon hooldekodus viibimise kohta, samuti andmed inimese taustatunnuste ja sissetulekute kohta. Lisaks on võimalik eristada samas hooldekodus elavaid inimesi. Kuigi EUROMO</w:t>
            </w:r>
            <w:r w:rsidR="00395F90" w:rsidRPr="007F1916">
              <w:rPr>
                <w:rFonts w:cs="Liberation Serif"/>
              </w:rPr>
              <w:t>D</w:t>
            </w:r>
            <w:r w:rsidR="001A5DFB" w:rsidRPr="007F1916">
              <w:rPr>
                <w:rFonts w:cs="Liberation Serif"/>
              </w:rPr>
              <w:t xml:space="preserve">is ei ole andmeid praeguste </w:t>
            </w:r>
            <w:r w:rsidR="00805936" w:rsidRPr="007F1916">
              <w:rPr>
                <w:rFonts w:cs="Liberation Serif"/>
              </w:rPr>
              <w:t>üldhooldusteenusega (</w:t>
            </w:r>
            <w:r w:rsidR="001A5DFB" w:rsidRPr="007F1916">
              <w:rPr>
                <w:rFonts w:cs="Liberation Serif"/>
              </w:rPr>
              <w:t>hooldekodukohaga</w:t>
            </w:r>
            <w:r w:rsidR="00805936" w:rsidRPr="007F1916">
              <w:rPr>
                <w:rFonts w:cs="Liberation Serif"/>
              </w:rPr>
              <w:t>)</w:t>
            </w:r>
            <w:r w:rsidR="001A5DFB" w:rsidRPr="007F1916">
              <w:rPr>
                <w:rFonts w:cs="Liberation Serif"/>
              </w:rPr>
              <w:t xml:space="preserve"> seotud kulutuste kohta, on võimalik EUROMODiga analüüsida erinevate rahastusettepanekute mõju (näiteks hoolduskindlustuse rakendamise mõju või maksulaekumise muutumist lähtuvalt rahvastiku vananemisest). Kuna andmetes on olemas ka hooldekodus oleva inimese pereliikmete andmed (lapsed, elukaaslane), siis nende sissetuleku</w:t>
            </w:r>
            <w:r w:rsidR="00FF1EBD" w:rsidRPr="007F1916">
              <w:rPr>
                <w:rFonts w:cs="Liberation Serif"/>
              </w:rPr>
              <w:t>te analüüsimine võimaldab hinnata,</w:t>
            </w:r>
            <w:r w:rsidR="001A5DFB" w:rsidRPr="007F1916">
              <w:rPr>
                <w:rFonts w:cs="Liberation Serif"/>
              </w:rPr>
              <w:t xml:space="preserve"> kuidas neid mõjutaks erinevas suurusjärgus hooldekodukohatasu maksmine või milline oleks erineva omaosaluse (suurusjärgud) korral mõju vaesusele ja sissetulekutele.</w:t>
            </w:r>
          </w:p>
          <w:p w14:paraId="53F2E11E" w14:textId="04ABF794" w:rsidR="00A14E39" w:rsidRPr="007F1916" w:rsidRDefault="00A14E39" w:rsidP="00C60F86">
            <w:pPr>
              <w:pStyle w:val="TableContents"/>
              <w:jc w:val="both"/>
              <w:rPr>
                <w:rFonts w:cs="Liberation Serif"/>
              </w:rPr>
            </w:pPr>
            <w:r w:rsidRPr="007F1916">
              <w:rPr>
                <w:rFonts w:cs="Liberation Serif"/>
              </w:rPr>
              <w:t xml:space="preserve">Seega on isikuandmete töötlemine vajalik ka EUROMODi maksude- ja toetuste mikrosimulatsioonimudeli ja selle registripõhiste kogu elanikkonda hõlmavate sisendandmete kasutamiseks, sest: </w:t>
            </w:r>
          </w:p>
          <w:p w14:paraId="27B3149E" w14:textId="77777777" w:rsidR="00A14E39" w:rsidRPr="007F1916" w:rsidRDefault="00A14E39" w:rsidP="00766B2A">
            <w:pPr>
              <w:pStyle w:val="TableContents"/>
              <w:numPr>
                <w:ilvl w:val="1"/>
                <w:numId w:val="19"/>
              </w:numPr>
              <w:jc w:val="both"/>
              <w:rPr>
                <w:rFonts w:cs="Liberation Serif"/>
              </w:rPr>
            </w:pPr>
            <w:r w:rsidRPr="007F1916">
              <w:rPr>
                <w:rFonts w:cs="Liberation Serif"/>
              </w:rPr>
              <w:t xml:space="preserve">EUROMODi registripõhine sisendandmestik on ainus andmestik, kus on esitatud ühtselt koos kõik sissetulekute, toetuste, hüvitiste või maksudega seotud andmed. Kui kasutada mõnda muud andmestikku või luua uuringuprojekti tarbeks uus andmestik, läheks analüüsi läbiviimine väga kulukaks nii rahalises kui ajalises mõttes, kuna oleks vajalik sarnane andmestik nullist üles ehitada, mis omakorda tähendaks suurt ajakulu nii andmestiku koostamisele kui valideerimisele. Lisaks oleks selline tegevus dubleeriv, arvestades, et analüüsi vajadustele vastav andmestik on juba olemas.   </w:t>
            </w:r>
          </w:p>
          <w:p w14:paraId="1C2AA746" w14:textId="381ED1FF" w:rsidR="00A14E39" w:rsidRPr="007F1916" w:rsidRDefault="00A14E39" w:rsidP="00766B2A">
            <w:pPr>
              <w:pStyle w:val="TableContents"/>
              <w:numPr>
                <w:ilvl w:val="1"/>
                <w:numId w:val="19"/>
              </w:numPr>
              <w:jc w:val="both"/>
              <w:rPr>
                <w:rFonts w:cs="Liberation Serif"/>
              </w:rPr>
            </w:pPr>
            <w:r w:rsidRPr="007F1916">
              <w:rPr>
                <w:rFonts w:cs="Liberation Serif"/>
              </w:rPr>
              <w:t>Andmestik on juba pseodonü</w:t>
            </w:r>
            <w:r w:rsidR="00F100F5" w:rsidRPr="007F1916">
              <w:rPr>
                <w:rFonts w:cs="Liberation Serif"/>
              </w:rPr>
              <w:t>üm</w:t>
            </w:r>
            <w:r w:rsidRPr="007F1916">
              <w:rPr>
                <w:rFonts w:cs="Liberation Serif"/>
              </w:rPr>
              <w:t>itud ning selle võti on ainult Statistikaametil. Andmestikule ligipääs on võimalik ainult pärast Statistikaametiga lepingu sõlmimist Statistikaameti teadlaste keskkonnas ning pärast kasutajate kahekordset autentimist. Igal muu andmeallika kasutamise korral on selline andmekoosseis puudu ja seda tuleks hakata koostama ning pseodonü</w:t>
            </w:r>
            <w:r w:rsidR="00F100F5" w:rsidRPr="007F1916">
              <w:rPr>
                <w:rFonts w:cs="Liberation Serif"/>
              </w:rPr>
              <w:t>üm</w:t>
            </w:r>
            <w:r w:rsidRPr="007F1916">
              <w:rPr>
                <w:rFonts w:cs="Liberation Serif"/>
              </w:rPr>
              <w:t>ima, mis oleks kõigile osapooltele sh registripidajatele väga ajamahukas ja olemasolevat dubleeriv protsess.</w:t>
            </w:r>
          </w:p>
          <w:p w14:paraId="2B5FF2E9" w14:textId="116B0413" w:rsidR="00A14E39" w:rsidRPr="007F1916" w:rsidRDefault="00A14E39" w:rsidP="00766B2A">
            <w:pPr>
              <w:pStyle w:val="TableContents"/>
              <w:numPr>
                <w:ilvl w:val="1"/>
                <w:numId w:val="19"/>
              </w:numPr>
              <w:jc w:val="both"/>
              <w:rPr>
                <w:rFonts w:cs="Liberation Serif"/>
                <w:color w:val="FF0000"/>
              </w:rPr>
            </w:pPr>
            <w:r w:rsidRPr="007F1916">
              <w:rPr>
                <w:rFonts w:cs="Liberation Serif"/>
              </w:rPr>
              <w:t xml:space="preserve">Statistikaameti registripõhine andmestik võimaldab hinnata ka detailsema sihtrühmade lõikes, mis omakorda panustab analüüsi täpsusele. See on kriitiline, kuivõrd </w:t>
            </w:r>
            <w:r w:rsidR="00190A36" w:rsidRPr="007F1916">
              <w:rPr>
                <w:rFonts w:cs="Liberation Serif"/>
              </w:rPr>
              <w:t xml:space="preserve">on vaja hinnata, </w:t>
            </w:r>
            <w:r w:rsidR="002C2D56" w:rsidRPr="007F1916">
              <w:rPr>
                <w:rFonts w:cs="Liberation Serif"/>
              </w:rPr>
              <w:t xml:space="preserve">mõju erinevatele leibkonnatüüpide, sh </w:t>
            </w:r>
            <w:r w:rsidRPr="007F1916">
              <w:rPr>
                <w:rFonts w:cs="Liberation Serif"/>
              </w:rPr>
              <w:t>mõju majanduslikult ebasoodsamas olukorras olevatele elanikele ja nende leibkondadel</w:t>
            </w:r>
            <w:r w:rsidR="002C2D56" w:rsidRPr="007F1916">
              <w:rPr>
                <w:rFonts w:cs="Liberation Serif"/>
              </w:rPr>
              <w:t xml:space="preserve">e (nt </w:t>
            </w:r>
            <w:r w:rsidR="00AF433E" w:rsidRPr="007F1916">
              <w:rPr>
                <w:rFonts w:cs="Liberation Serif"/>
              </w:rPr>
              <w:t>üksikvanemad, kes on lastega leibkondadest kõige enam suhtelisest vaesusest ohustatud)</w:t>
            </w:r>
            <w:r w:rsidR="000A20F3" w:rsidRPr="007F1916">
              <w:rPr>
                <w:rFonts w:cs="Liberation Serif"/>
              </w:rPr>
              <w:t>.</w:t>
            </w:r>
            <w:r w:rsidR="009D58D6" w:rsidRPr="007F1916">
              <w:rPr>
                <w:rFonts w:cs="Liberation Serif"/>
              </w:rPr>
              <w:t xml:space="preserve"> </w:t>
            </w:r>
            <w:r w:rsidR="00306656" w:rsidRPr="007F1916">
              <w:rPr>
                <w:rFonts w:cs="Liberation Serif"/>
              </w:rPr>
              <w:t xml:space="preserve">Lähedase üldhooldusteenuse maksumuse toetamine võib nende olukorda veelgi halvendada. </w:t>
            </w:r>
            <w:r w:rsidR="009D58D6" w:rsidRPr="007F1916">
              <w:rPr>
                <w:rFonts w:cs="Liberation Serif"/>
              </w:rPr>
              <w:t xml:space="preserve">Statistikaameti erinevates küsitlusuuringud aga ei hõlma institutsionaalseid leibkondi ning teisalt </w:t>
            </w:r>
            <w:r w:rsidR="00086DF3" w:rsidRPr="007F1916">
              <w:rPr>
                <w:rFonts w:cs="Liberation Serif"/>
              </w:rPr>
              <w:t>on ka teatud leibkonnatüüpe</w:t>
            </w:r>
            <w:r w:rsidRPr="007F1916">
              <w:rPr>
                <w:rFonts w:cs="Liberation Serif"/>
              </w:rPr>
              <w:t xml:space="preserve"> kogu rahvastikust vaid mõni protsent, mistõttu selliste inimeste jõudmine ükskõik millisesse küsimustikku ei ole piisav statistilistelt usaldusväärsete hinnangute andmiseks. </w:t>
            </w:r>
          </w:p>
          <w:p w14:paraId="1AF69D41" w14:textId="68F54661" w:rsidR="00A14E39" w:rsidRPr="007F1916" w:rsidRDefault="00A14E39" w:rsidP="00766B2A">
            <w:pPr>
              <w:pStyle w:val="TableContents"/>
              <w:numPr>
                <w:ilvl w:val="1"/>
                <w:numId w:val="19"/>
              </w:numPr>
              <w:jc w:val="both"/>
              <w:rPr>
                <w:rFonts w:cs="Liberation Serif"/>
              </w:rPr>
            </w:pPr>
            <w:r w:rsidRPr="007F1916">
              <w:rPr>
                <w:rFonts w:cs="Liberation Serif"/>
              </w:rPr>
              <w:t xml:space="preserve">EUROMODi </w:t>
            </w:r>
            <w:r w:rsidR="00086DF3" w:rsidRPr="007F1916">
              <w:rPr>
                <w:rFonts w:cs="Liberation Serif"/>
              </w:rPr>
              <w:t xml:space="preserve">mudeli </w:t>
            </w:r>
            <w:r w:rsidRPr="007F1916">
              <w:rPr>
                <w:rFonts w:cs="Liberation Serif"/>
              </w:rPr>
              <w:t xml:space="preserve">registripõhise andmestiku tunnuste koosseisu ei ole võimalik muuta, kuna kõikide tunnuste olemasolu andmestikus on vajalik </w:t>
            </w:r>
            <w:r w:rsidRPr="007F1916">
              <w:rPr>
                <w:rFonts w:cs="Liberation Serif"/>
              </w:rPr>
              <w:lastRenderedPageBreak/>
              <w:t xml:space="preserve">mudeli jooksutamiseks ning kõigi sotsiaalmajanduslike tegurite arvesse võtmiseks. </w:t>
            </w:r>
            <w:r w:rsidR="00262A50" w:rsidRPr="00726D5C">
              <w:rPr>
                <w:rFonts w:cs="Liberation Serif"/>
                <w:highlight w:val="green"/>
              </w:rPr>
              <w:t>Ka suhtelise vaesuse määra</w:t>
            </w:r>
            <w:r w:rsidR="00C13EAF">
              <w:rPr>
                <w:rFonts w:cs="Liberation Serif"/>
                <w:highlight w:val="green"/>
              </w:rPr>
              <w:t xml:space="preserve"> ja </w:t>
            </w:r>
            <w:r w:rsidR="005D42AF">
              <w:rPr>
                <w:rFonts w:cs="Liberation Serif"/>
                <w:highlight w:val="green"/>
              </w:rPr>
              <w:t>vanemaealiste sissetulekute ebavõrdsuse näitajate</w:t>
            </w:r>
            <w:r w:rsidR="00262A50" w:rsidRPr="00726D5C">
              <w:rPr>
                <w:rFonts w:cs="Liberation Serif"/>
                <w:highlight w:val="green"/>
              </w:rPr>
              <w:t xml:space="preserve"> arvutamine eeldab</w:t>
            </w:r>
            <w:r w:rsidR="00726D5C" w:rsidRPr="00726D5C">
              <w:rPr>
                <w:rFonts w:cs="Liberation Serif"/>
                <w:highlight w:val="green"/>
              </w:rPr>
              <w:t xml:space="preserve"> kogu</w:t>
            </w:r>
            <w:r w:rsidR="00726D5C">
              <w:rPr>
                <w:rFonts w:cs="Liberation Serif"/>
                <w:highlight w:val="green"/>
              </w:rPr>
              <w:t xml:space="preserve"> </w:t>
            </w:r>
            <w:r w:rsidR="00726D5C" w:rsidRPr="00726D5C">
              <w:rPr>
                <w:rFonts w:cs="Liberation Serif"/>
                <w:highlight w:val="green"/>
              </w:rPr>
              <w:t>andmestiku olemasolu.</w:t>
            </w:r>
            <w:r w:rsidR="00726D5C">
              <w:rPr>
                <w:rFonts w:cs="Liberation Serif"/>
              </w:rPr>
              <w:t xml:space="preserve"> </w:t>
            </w:r>
            <w:r w:rsidRPr="007F1916">
              <w:rPr>
                <w:rFonts w:cs="Liberation Serif"/>
              </w:rPr>
              <w:t xml:space="preserve">Vastasel juhul on analüüsi tulemused ebatäpsemad, kuna arvutustest jäetakse välja osa Eestis pakutatavatest toetustest.  </w:t>
            </w:r>
          </w:p>
          <w:p w14:paraId="4E739383" w14:textId="4097B3E4" w:rsidR="00A14E39" w:rsidRPr="007F1916" w:rsidRDefault="00A14E39" w:rsidP="00766B2A">
            <w:pPr>
              <w:pStyle w:val="TableContents"/>
              <w:numPr>
                <w:ilvl w:val="1"/>
                <w:numId w:val="19"/>
              </w:numPr>
              <w:jc w:val="both"/>
              <w:rPr>
                <w:rFonts w:cs="Liberation Serif"/>
              </w:rPr>
            </w:pPr>
            <w:r w:rsidRPr="007F1916">
              <w:rPr>
                <w:rFonts w:cs="Liberation Serif"/>
              </w:rPr>
              <w:t>Isikuandmete töötlemine on seega vajalik EUROMODi</w:t>
            </w:r>
            <w:r w:rsidR="00086DF3" w:rsidRPr="007F1916">
              <w:rPr>
                <w:rFonts w:cs="Liberation Serif"/>
              </w:rPr>
              <w:t xml:space="preserve"> mudeli</w:t>
            </w:r>
            <w:r w:rsidRPr="007F1916">
              <w:rPr>
                <w:rFonts w:cs="Liberation Serif"/>
              </w:rPr>
              <w:t xml:space="preserve"> sisendiks oleva andmestiku kasutamiseks. Seejuures ei oleks mõistlik küsida inimestelt eraldi luba nende isikuandmete töötlemiseks, kuna see võtaks ebamõistlikult kaua aega ning inimeste kontaktandmed ei pruugi olla</w:t>
            </w:r>
            <w:r w:rsidR="00364F5E" w:rsidRPr="007F1916">
              <w:rPr>
                <w:rFonts w:cs="Liberation Serif"/>
              </w:rPr>
              <w:t>,</w:t>
            </w:r>
            <w:r w:rsidRPr="007F1916">
              <w:rPr>
                <w:rFonts w:cs="Liberation Serif"/>
              </w:rPr>
              <w:t xml:space="preserve"> kas riigi andmebaasides olemas või need ei pruugi olla ajakohased. </w:t>
            </w:r>
          </w:p>
          <w:p w14:paraId="65DD1B09" w14:textId="77777777" w:rsidR="00A14E39" w:rsidRPr="007F1916" w:rsidRDefault="00A14E39" w:rsidP="00A14E39">
            <w:pPr>
              <w:pStyle w:val="Standard"/>
              <w:rPr>
                <w:rFonts w:cs="Liberation Serif"/>
              </w:rPr>
            </w:pPr>
          </w:p>
          <w:p w14:paraId="5801E684" w14:textId="4F2508B4" w:rsidR="00DB68D5" w:rsidRPr="007F1916" w:rsidRDefault="00A14E39" w:rsidP="00A14E39">
            <w:pPr>
              <w:pStyle w:val="Standard"/>
              <w:jc w:val="both"/>
              <w:rPr>
                <w:rFonts w:cs="Liberation Serif"/>
              </w:rPr>
            </w:pPr>
            <w:r w:rsidRPr="007F1916">
              <w:rPr>
                <w:rFonts w:cs="Liberation Serif"/>
              </w:rPr>
              <w:t>Kokkuvõttes toetavad nimetatud allikatel analüüsid üksteist ning võimaldavad täita uuringu eesmärke</w:t>
            </w:r>
            <w:r w:rsidR="00D378B9" w:rsidRPr="007F1916">
              <w:rPr>
                <w:rFonts w:cs="Liberation Serif"/>
              </w:rPr>
              <w:t>.</w:t>
            </w:r>
            <w:r w:rsidR="003E267F" w:rsidRPr="007F1916">
              <w:t xml:space="preserve"> Kuivõrd SKA </w:t>
            </w:r>
            <w:r w:rsidR="003E267F" w:rsidRPr="007F1916">
              <w:rPr>
                <w:rFonts w:cs="Liberation Serif"/>
              </w:rPr>
              <w:t>registriandmete analüüs ja EUROMODi mudeli analüüs ei võimalda analüüsida teenusesaajate, teenuseosutajate ega kohalike omavalitsuste hinnanguid üldhooldusteenuse osutamisest, siis</w:t>
            </w:r>
            <w:r w:rsidR="005B61E4" w:rsidRPr="007F1916">
              <w:rPr>
                <w:rFonts w:cs="Liberation Serif"/>
              </w:rPr>
              <w:t xml:space="preserve"> viiakse uuringus läbi süvaintervjuud nii teenusesaajate kui lähedastega</w:t>
            </w:r>
            <w:r w:rsidR="007135B5">
              <w:rPr>
                <w:rFonts w:cs="Liberation Serif"/>
              </w:rPr>
              <w:t xml:space="preserve"> (isiku nõusolekul)</w:t>
            </w:r>
            <w:r w:rsidR="005B61E4" w:rsidRPr="007F1916">
              <w:rPr>
                <w:rFonts w:cs="Liberation Serif"/>
              </w:rPr>
              <w:t>, samuti teenuseosutajatega.</w:t>
            </w:r>
          </w:p>
          <w:p w14:paraId="4A95515C" w14:textId="77777777" w:rsidR="007135B5" w:rsidRDefault="007135B5" w:rsidP="005B61E4">
            <w:pPr>
              <w:pStyle w:val="Standard"/>
              <w:jc w:val="both"/>
              <w:rPr>
                <w:rFonts w:cs="Liberation Serif"/>
              </w:rPr>
            </w:pPr>
          </w:p>
          <w:p w14:paraId="5109F618" w14:textId="15C64C9E" w:rsidR="008408BB" w:rsidRDefault="00ED06F2" w:rsidP="005B61E4">
            <w:pPr>
              <w:pStyle w:val="Standard"/>
              <w:jc w:val="both"/>
              <w:rPr>
                <w:rFonts w:cs="Liberation Serif"/>
                <w:b/>
                <w:bCs/>
              </w:rPr>
            </w:pPr>
            <w:r w:rsidRPr="008408BB">
              <w:rPr>
                <w:rFonts w:cs="Liberation Serif"/>
                <w:b/>
                <w:bCs/>
                <w:highlight w:val="yellow"/>
                <w:u w:val="single"/>
              </w:rPr>
              <w:t>Süvaintervjuud isiku nõusolekul</w:t>
            </w:r>
          </w:p>
          <w:p w14:paraId="0E1A40A9" w14:textId="6C291C29" w:rsidR="005B61E4" w:rsidRPr="00C52350" w:rsidRDefault="003268EC" w:rsidP="005B61E4">
            <w:pPr>
              <w:pStyle w:val="Standard"/>
              <w:jc w:val="both"/>
              <w:rPr>
                <w:rFonts w:cs="Liberation Serif"/>
                <w:b/>
                <w:bCs/>
              </w:rPr>
            </w:pPr>
            <w:r>
              <w:rPr>
                <w:rFonts w:cs="Liberation Serif"/>
              </w:rPr>
              <w:t>T</w:t>
            </w:r>
            <w:r w:rsidR="005B61E4" w:rsidRPr="007F1916">
              <w:rPr>
                <w:rFonts w:cs="Liberation Serif"/>
              </w:rPr>
              <w:t xml:space="preserve">eenusesaajate ja nende lähedaste intervjueerimise eesmärk on kaardistada kogemused ja rahulolu üldhooldusteenuse tänase korraldusega ning koguda ettepanekuid selle kohta, millised muudatused võiksid suurendada teenust saavate eakate ja nende ülalpidamiskohustusega lähedaste rahulolu. Hooldereformi mõju teenuse saajate vaatest saame hinnata seeläbi, kas hooldereformile seatud eesmärgid on praegu teenusesaajatele endiselt probleemiks või selliseid probleeme, mida hooldereformiga lahendada loodeti, praegu enam ei esine. Seeläbi saame hinnata, kuivõrd on intervjueeritavatele probleemiks hooldekodude hind ja kättesaadavus. Teenusesaajad ja nende lähedased (10–12 värbame eelistatult intervjueeritud teenuseosutajate kaudu. Seeläbi tagame (vähemalt osaliselt) teenusesaajate ja nende lähedaste valimi mitmekesisuse vastavalt teenuseosutajate profiilile – sealhulgas linnas ja maal, erineva suurusega hooldekodus ning nii KOV-i omandis kui eraõiguslikus asutuses teenust saavad vanemaealised. Juhul, kui teenuseosutaja ei soovi osaleda värbamises või ei saa teenusesaajatelt kontakteerumiseks nõusolekut, kasutame alternatiivselt teenusesaajate intervjueeritavate leidmiseks lumepalli meetodit (nt kasutades uurimisrühma ja nende tuttavate kontaktvõrgustikku või sotsiaalmeedia reklaame). Teenusel viibivate isikute värbamiseks tutvustavad teenuseosutajad teenusesaajatele uuringut </w:t>
            </w:r>
            <w:r w:rsidR="000B4E38" w:rsidRPr="000B4E38">
              <w:rPr>
                <w:rFonts w:cs="Liberation Serif"/>
                <w:highlight w:val="yellow"/>
              </w:rPr>
              <w:t>(selleks on võimalik kasutada lisas 7 esitatud uuringus osaleja infolehte)</w:t>
            </w:r>
            <w:r w:rsidR="000B4E38">
              <w:rPr>
                <w:rFonts w:cs="Liberation Serif"/>
              </w:rPr>
              <w:t xml:space="preserve"> </w:t>
            </w:r>
            <w:r w:rsidR="005B61E4" w:rsidRPr="007F1916">
              <w:rPr>
                <w:rFonts w:cs="Liberation Serif"/>
              </w:rPr>
              <w:t xml:space="preserve">ning küsivad nõusolekut temaga kontakteerumiseks. Ideaalis edastavad teenuseosutajad kuni kahe nõusoleku andnud teenusesaaja telefoninumbri või lepivad nendega kokku intervjueerimise aja teenusesesaaja viibimispaigas. </w:t>
            </w:r>
            <w:r w:rsidR="00A92576" w:rsidRPr="007F1916">
              <w:rPr>
                <w:rFonts w:cs="Liberation Serif"/>
              </w:rPr>
              <w:t>Intervjueeritaval on õigus keelduda küsimustele vastamast või intervjuu katkestada. Seda rõhutatakse enne intervjuu algust ning inimese valikuid austatakse ilma surveta</w:t>
            </w:r>
            <w:r w:rsidR="00090854">
              <w:rPr>
                <w:rFonts w:cs="Liberation Serif"/>
              </w:rPr>
              <w:t xml:space="preserve"> (vt </w:t>
            </w:r>
            <w:r w:rsidR="00090854" w:rsidRPr="00B67EDF">
              <w:rPr>
                <w:rFonts w:cs="Liberation Serif"/>
                <w:highlight w:val="yellow"/>
              </w:rPr>
              <w:t>ka lisa</w:t>
            </w:r>
            <w:r w:rsidR="00B67EDF" w:rsidRPr="00B67EDF">
              <w:rPr>
                <w:rFonts w:cs="Liberation Serif"/>
                <w:highlight w:val="yellow"/>
              </w:rPr>
              <w:t>d 4, 5 ja 7</w:t>
            </w:r>
            <w:r w:rsidR="00090854">
              <w:rPr>
                <w:rFonts w:cs="Liberation Serif"/>
              </w:rPr>
              <w:t>)</w:t>
            </w:r>
            <w:r w:rsidR="00A92576" w:rsidRPr="007F1916">
              <w:rPr>
                <w:rFonts w:cs="Liberation Serif"/>
              </w:rPr>
              <w:t>.</w:t>
            </w:r>
          </w:p>
          <w:p w14:paraId="202F3B55" w14:textId="77777777" w:rsidR="005B61E4" w:rsidRPr="007F1916" w:rsidRDefault="005B61E4" w:rsidP="005B61E4">
            <w:pPr>
              <w:pStyle w:val="Standard"/>
              <w:jc w:val="both"/>
              <w:rPr>
                <w:rFonts w:cs="Liberation Serif"/>
              </w:rPr>
            </w:pPr>
          </w:p>
          <w:p w14:paraId="4F03FE99" w14:textId="65EB0041" w:rsidR="005B61E4" w:rsidRPr="007F1916" w:rsidRDefault="005B61E4" w:rsidP="005B61E4">
            <w:pPr>
              <w:pStyle w:val="Standard"/>
              <w:jc w:val="both"/>
              <w:rPr>
                <w:rFonts w:cs="Liberation Serif"/>
              </w:rPr>
            </w:pPr>
            <w:r w:rsidRPr="007F1916">
              <w:rPr>
                <w:rFonts w:cs="Liberation Serif"/>
              </w:rPr>
              <w:t xml:space="preserve">Juhul, kui teenusosutaja </w:t>
            </w:r>
            <w:r w:rsidR="002B121D" w:rsidRPr="007F1916">
              <w:rPr>
                <w:rFonts w:cs="Liberation Serif"/>
              </w:rPr>
              <w:t xml:space="preserve">annab </w:t>
            </w:r>
            <w:r w:rsidRPr="007F1916">
              <w:rPr>
                <w:rFonts w:cs="Liberation Serif"/>
              </w:rPr>
              <w:t>teenusesaaja telefoninumbri intervjueerimise kokku leppimiseks, siis kasutame seda teenusesaajatega ühenduse võtmiseks</w:t>
            </w:r>
            <w:r w:rsidR="005B6D26" w:rsidRPr="007F1916">
              <w:rPr>
                <w:rFonts w:cs="Liberation Serif"/>
              </w:rPr>
              <w:t xml:space="preserve"> </w:t>
            </w:r>
            <w:r w:rsidR="005B6D26" w:rsidRPr="000B4E38">
              <w:rPr>
                <w:rFonts w:cs="Liberation Serif"/>
              </w:rPr>
              <w:t>(vt lisa</w:t>
            </w:r>
            <w:r w:rsidR="000B4E38" w:rsidRPr="000B4E38">
              <w:rPr>
                <w:rFonts w:cs="Liberation Serif"/>
              </w:rPr>
              <w:t>d</w:t>
            </w:r>
            <w:r w:rsidR="005B6D26" w:rsidRPr="000B4E38">
              <w:rPr>
                <w:rFonts w:cs="Liberation Serif"/>
              </w:rPr>
              <w:t xml:space="preserve"> </w:t>
            </w:r>
            <w:r w:rsidR="007F24BB" w:rsidRPr="000B4E38">
              <w:rPr>
                <w:rFonts w:cs="Liberation Serif"/>
              </w:rPr>
              <w:t>4</w:t>
            </w:r>
            <w:r w:rsidR="005B6D26" w:rsidRPr="000B4E38">
              <w:rPr>
                <w:rFonts w:cs="Liberation Serif"/>
              </w:rPr>
              <w:t>)</w:t>
            </w:r>
            <w:r w:rsidRPr="000B4E38">
              <w:rPr>
                <w:rFonts w:cs="Liberation Serif"/>
              </w:rPr>
              <w:t>.</w:t>
            </w:r>
            <w:r w:rsidRPr="007F1916">
              <w:rPr>
                <w:rFonts w:cs="Liberation Serif"/>
              </w:rPr>
              <w:t xml:space="preserve"> Kuna paljudel vanemaealistel ei pruugi olla võimalust ja/või digipädevust e-posti kasutamiseks, siis on telefon hea lahendus intervjuu kokku leppimiseks. Tutvustame esmalt uuringu sisu ja eesmärki ning lepime kokku intervjuu toimumise aja. </w:t>
            </w:r>
            <w:r w:rsidR="00937EB4" w:rsidRPr="00937EB4">
              <w:rPr>
                <w:rFonts w:cs="Liberation Serif"/>
                <w:highlight w:val="yellow"/>
              </w:rPr>
              <w:t>Edastame või kirjeldame uuringus osalemise tingimusi (lisa 7</w:t>
            </w:r>
            <w:r w:rsidR="00937EB4" w:rsidRPr="00357A7D">
              <w:rPr>
                <w:rFonts w:cs="Liberation Serif"/>
                <w:highlight w:val="yellow"/>
              </w:rPr>
              <w:t xml:space="preserve">). Seejuures </w:t>
            </w:r>
            <w:r w:rsidR="00357A7D" w:rsidRPr="00357A7D">
              <w:rPr>
                <w:rFonts w:cs="Liberation Serif"/>
                <w:highlight w:val="yellow"/>
              </w:rPr>
              <w:t xml:space="preserve">juhime </w:t>
            </w:r>
            <w:r w:rsidR="00470FEF" w:rsidRPr="00357A7D">
              <w:rPr>
                <w:rFonts w:cs="Liberation Serif"/>
                <w:highlight w:val="yellow"/>
              </w:rPr>
              <w:t xml:space="preserve">tähelepanu, et </w:t>
            </w:r>
            <w:r w:rsidR="00C87FF9" w:rsidRPr="00357A7D">
              <w:rPr>
                <w:rFonts w:cs="Liberation Serif"/>
                <w:highlight w:val="yellow"/>
              </w:rPr>
              <w:t>intervjuu andmise järel töötleme antud vastuseid</w:t>
            </w:r>
            <w:r w:rsidR="00357A7D">
              <w:rPr>
                <w:rFonts w:cs="Liberation Serif"/>
                <w:highlight w:val="yellow"/>
              </w:rPr>
              <w:t xml:space="preserve">, sh </w:t>
            </w:r>
            <w:r w:rsidR="00C87FF9" w:rsidRPr="009A1827">
              <w:rPr>
                <w:rFonts w:cs="Liberation Serif"/>
                <w:highlight w:val="yellow"/>
              </w:rPr>
              <w:t xml:space="preserve">ka neid, mis võivad puudutada </w:t>
            </w:r>
            <w:r w:rsidR="009A1827" w:rsidRPr="009A1827">
              <w:rPr>
                <w:rFonts w:cs="Liberation Serif"/>
                <w:highlight w:val="yellow"/>
              </w:rPr>
              <w:t>üldhooldusteenuse saaja terviseseisundiga seotud teavet (nt abivajadus, hooldusvajadus).</w:t>
            </w:r>
            <w:r w:rsidR="009A1827">
              <w:rPr>
                <w:rFonts w:cs="Liberation Serif"/>
              </w:rPr>
              <w:t xml:space="preserve"> </w:t>
            </w:r>
            <w:r w:rsidRPr="007F1916">
              <w:rPr>
                <w:rFonts w:cs="Liberation Serif"/>
              </w:rPr>
              <w:t xml:space="preserve">Alternatiivina lepib teenusepakkuja nõusoleku küsimisel juba kokku ka intervjueerimiseks sobiva aja ning annab meile info intervjueeritava ja talle sobiva intervjueerimise aja kohta. Vajadusel võib üldhooldusteenusel viibiva isiku intervjuul osaleda ka tema lähedane. Lähedase kaasamise vajadust arutame teenusesaajaga telefoni teel enne intervjuu aja kokkuleppimist või otsustab teenusepakkuja teenusesaajaga intervjuu kokku leppimisel lähedase </w:t>
            </w:r>
            <w:r w:rsidRPr="007F1916">
              <w:rPr>
                <w:rFonts w:cs="Liberation Serif"/>
              </w:rPr>
              <w:lastRenderedPageBreak/>
              <w:t>osalemise. Lähedase osalemine aitab vajadusel toetada suhtlemist ja täpsustada vastuseid, säilitades samal ajal fookuse teenusesaaja kogemusel. Lähedase roll on toetav (nt terviseseisundist tulenevatel põhjustel, sh kuulmislangus) ning selline intervjuu liigitub üldhooldusteenust saava isiku intervjuu alla.</w:t>
            </w:r>
          </w:p>
          <w:p w14:paraId="26E9627D" w14:textId="77777777" w:rsidR="008F0B6D" w:rsidRPr="007F1916" w:rsidRDefault="008F0B6D" w:rsidP="005B61E4">
            <w:pPr>
              <w:pStyle w:val="Standard"/>
              <w:jc w:val="both"/>
              <w:rPr>
                <w:rFonts w:cs="Liberation Serif"/>
              </w:rPr>
            </w:pPr>
          </w:p>
          <w:p w14:paraId="20BB6341" w14:textId="28299763" w:rsidR="00F74CCB" w:rsidRDefault="005B61E4" w:rsidP="005B61E4">
            <w:pPr>
              <w:pStyle w:val="Standard"/>
              <w:jc w:val="both"/>
              <w:rPr>
                <w:rFonts w:cs="Liberation Serif"/>
              </w:rPr>
            </w:pPr>
            <w:r w:rsidRPr="007F1916">
              <w:rPr>
                <w:rFonts w:cs="Liberation Serif"/>
              </w:rPr>
              <w:t>Lähedasi värbame sama meetodiga, kui teenusesaajaid – esmase lähenemisena kasutame teenusepakkujate abi, mida vajadusel täiendame lumepalli meetodiga. Lähedaste värbamisel palume teenusepakkujal pöörduda selliste inimeste poole, kes ei ole intervjueeritavate teenusesaajate lähedane, et tagada esinduslikum ja mitmekülgsem vaade üldhooldusteenuse hetkeolukorrast ning tulevikuootustest. Kui lähedasel on võimalus intervjuus osaleda veebi vahendusel, intervjueerime veebi teel. Kui see ei ole võimalik, siis lepime kokku alternatiivse intervjueerimise viisi (telefoni teel või näost-näkku intervjuu intervjueeritavale sobivas asukohas).</w:t>
            </w:r>
          </w:p>
          <w:p w14:paraId="31881142" w14:textId="7CF432AF" w:rsidR="001620C8" w:rsidRDefault="008E0479" w:rsidP="005B61E4">
            <w:pPr>
              <w:pStyle w:val="Standard"/>
              <w:jc w:val="both"/>
              <w:rPr>
                <w:rFonts w:cs="Liberation Serif"/>
              </w:rPr>
            </w:pPr>
            <w:r w:rsidRPr="001620C8">
              <w:rPr>
                <w:rFonts w:cs="Liberation Serif"/>
                <w:highlight w:val="yellow"/>
              </w:rPr>
              <w:t>Nõusolek intervjueeritavana uuringus osaleda antakse e-kirja teel või enne intervjuu algust suuliselt</w:t>
            </w:r>
            <w:r>
              <w:rPr>
                <w:rFonts w:cs="Liberation Serif"/>
                <w:highlight w:val="yellow"/>
              </w:rPr>
              <w:t xml:space="preserve"> (vt lisa 4)</w:t>
            </w:r>
            <w:r w:rsidRPr="001620C8">
              <w:rPr>
                <w:rFonts w:cs="Liberation Serif"/>
                <w:highlight w:val="yellow"/>
              </w:rPr>
              <w:t>. Samuti esitatakse uuringus osalejale infoleht, milles tutvustatakse uuringut, selle eesmärki, läbiviimist, andmete töötlemise tingimusi</w:t>
            </w:r>
            <w:r>
              <w:rPr>
                <w:rFonts w:cs="Liberation Serif"/>
                <w:highlight w:val="yellow"/>
              </w:rPr>
              <w:t xml:space="preserve"> (sh</w:t>
            </w:r>
            <w:r w:rsidR="00C011D2">
              <w:rPr>
                <w:rFonts w:cs="Liberation Serif"/>
                <w:highlight w:val="yellow"/>
              </w:rPr>
              <w:t xml:space="preserve"> teenusesaaja</w:t>
            </w:r>
            <w:r>
              <w:rPr>
                <w:rFonts w:cs="Liberation Serif"/>
                <w:highlight w:val="yellow"/>
              </w:rPr>
              <w:t xml:space="preserve"> terviseseisundit puudutav teave)</w:t>
            </w:r>
            <w:r w:rsidRPr="001620C8">
              <w:rPr>
                <w:rFonts w:cs="Liberation Serif"/>
                <w:highlight w:val="yellow"/>
              </w:rPr>
              <w:t xml:space="preserve"> ja uuringu vabatahtlikkust (lisa </w:t>
            </w:r>
            <w:r w:rsidRPr="00C011D2">
              <w:rPr>
                <w:rFonts w:cs="Liberation Serif"/>
                <w:highlight w:val="yellow"/>
              </w:rPr>
              <w:t>7</w:t>
            </w:r>
            <w:r w:rsidRPr="001620C8">
              <w:rPr>
                <w:rFonts w:cs="Liberation Serif"/>
                <w:highlight w:val="yellow"/>
              </w:rPr>
              <w:t>).</w:t>
            </w:r>
          </w:p>
          <w:p w14:paraId="687A2F01" w14:textId="77777777" w:rsidR="008E0479" w:rsidRDefault="008E0479" w:rsidP="005B61E4">
            <w:pPr>
              <w:pStyle w:val="Standard"/>
              <w:jc w:val="both"/>
              <w:rPr>
                <w:rFonts w:cs="Liberation Serif"/>
              </w:rPr>
            </w:pPr>
          </w:p>
          <w:p w14:paraId="6D472091" w14:textId="77777777" w:rsidR="001620C8" w:rsidRDefault="00C011D2" w:rsidP="005B61E4">
            <w:pPr>
              <w:pStyle w:val="Standard"/>
              <w:jc w:val="both"/>
              <w:rPr>
                <w:rFonts w:cs="Liberation Serif"/>
              </w:rPr>
            </w:pPr>
            <w:r>
              <w:rPr>
                <w:rFonts w:cs="Liberation Serif"/>
                <w:highlight w:val="yellow"/>
              </w:rPr>
              <w:t>Teenusesaajate ja lähedaste intervjuudega koguta</w:t>
            </w:r>
            <w:r w:rsidR="00A64D3A">
              <w:rPr>
                <w:rFonts w:cs="Liberation Serif"/>
                <w:highlight w:val="yellow"/>
              </w:rPr>
              <w:t>kse a</w:t>
            </w:r>
            <w:r w:rsidR="001620C8" w:rsidRPr="001620C8">
              <w:rPr>
                <w:rFonts w:cs="Liberation Serif"/>
                <w:highlight w:val="yellow"/>
              </w:rPr>
              <w:t>ndmeid vaid sel määral ja selle kohta, mis on vajalik uurimusküsimustele vastamis</w:t>
            </w:r>
            <w:r w:rsidR="00A64D3A">
              <w:rPr>
                <w:rFonts w:cs="Liberation Serif"/>
                <w:highlight w:val="yellow"/>
              </w:rPr>
              <w:t>e</w:t>
            </w:r>
            <w:r w:rsidR="001620C8" w:rsidRPr="001620C8">
              <w:rPr>
                <w:rFonts w:cs="Liberation Serif"/>
                <w:highlight w:val="yellow"/>
              </w:rPr>
              <w:t xml:space="preserve">ks (vt </w:t>
            </w:r>
            <w:r w:rsidR="001620C8" w:rsidRPr="005A1497">
              <w:rPr>
                <w:rFonts w:cs="Liberation Serif"/>
                <w:highlight w:val="yellow"/>
              </w:rPr>
              <w:t xml:space="preserve">intervjuukava lisa </w:t>
            </w:r>
            <w:r w:rsidR="005A1497" w:rsidRPr="005A1497">
              <w:rPr>
                <w:rFonts w:cs="Liberation Serif"/>
                <w:highlight w:val="yellow"/>
              </w:rPr>
              <w:t>5</w:t>
            </w:r>
            <w:r w:rsidR="001620C8" w:rsidRPr="001620C8">
              <w:rPr>
                <w:rFonts w:cs="Liberation Serif"/>
                <w:highlight w:val="yellow"/>
              </w:rPr>
              <w:t xml:space="preserve">). Kui intervjuuga nõus olnud isik intervjuu salvestamist ei soovi, siis teeme intervjuu ajal märkmeid ning koostame </w:t>
            </w:r>
            <w:r w:rsidR="001620C8" w:rsidRPr="005A1497">
              <w:rPr>
                <w:rFonts w:cs="Liberation Serif"/>
                <w:highlight w:val="yellow"/>
              </w:rPr>
              <w:t xml:space="preserve">kokkuvõtte kohe pärast intervjuud. </w:t>
            </w:r>
            <w:r w:rsidR="00220BE4" w:rsidRPr="005A1497">
              <w:rPr>
                <w:rFonts w:cs="Liberation Serif"/>
                <w:highlight w:val="yellow"/>
              </w:rPr>
              <w:t>Intervjuule omistatakse kohe pärast intervjuu läbiviimist anonüümne nimi/kood. Seega i</w:t>
            </w:r>
            <w:r w:rsidR="001620C8" w:rsidRPr="005A1497">
              <w:rPr>
                <w:rFonts w:cs="Liberation Serif"/>
                <w:highlight w:val="yellow"/>
              </w:rPr>
              <w:t>ntervjuu märkmed ja kokkuvõte ei sisalda andmeid, mis võimaldaksid inimese otsest tuvastamist.</w:t>
            </w:r>
            <w:r w:rsidR="00696A3C" w:rsidRPr="005A1497">
              <w:rPr>
                <w:highlight w:val="yellow"/>
              </w:rPr>
              <w:t xml:space="preserve"> </w:t>
            </w:r>
            <w:r w:rsidR="00220BE4" w:rsidRPr="005A1497">
              <w:rPr>
                <w:rFonts w:cs="Liberation Serif"/>
                <w:highlight w:val="yellow"/>
              </w:rPr>
              <w:t>Salvestustele on ligipääs vaid Praxise ja Centari uurimismeeskonna liikmetel ja see kustutatakse koheselt pärast intervjuu ümberkirjutamist, st transkriptsiooni või kokkuvõtte tegemist.</w:t>
            </w:r>
          </w:p>
          <w:p w14:paraId="72B95DFC" w14:textId="77777777" w:rsidR="0086728D" w:rsidRDefault="0086728D" w:rsidP="005B61E4">
            <w:pPr>
              <w:pStyle w:val="Standard"/>
              <w:jc w:val="both"/>
              <w:rPr>
                <w:rFonts w:cs="Liberation Serif"/>
              </w:rPr>
            </w:pPr>
          </w:p>
          <w:p w14:paraId="03534BAC" w14:textId="5EAD3715" w:rsidR="0086728D" w:rsidRPr="00786A16" w:rsidRDefault="0086728D" w:rsidP="0086728D">
            <w:pPr>
              <w:pStyle w:val="Standard"/>
              <w:jc w:val="both"/>
              <w:rPr>
                <w:rFonts w:cs="Liberation Serif"/>
                <w:highlight w:val="yellow"/>
              </w:rPr>
            </w:pPr>
            <w:r w:rsidRPr="00786A16">
              <w:rPr>
                <w:rFonts w:cs="Liberation Serif"/>
                <w:highlight w:val="yellow"/>
              </w:rPr>
              <w:t xml:space="preserve">Lähtume läbi viidavate </w:t>
            </w:r>
            <w:r w:rsidR="00786A16" w:rsidRPr="00786A16">
              <w:rPr>
                <w:rFonts w:cs="Liberation Serif"/>
                <w:highlight w:val="yellow"/>
              </w:rPr>
              <w:t xml:space="preserve">teenusesaajate ja lähedaste </w:t>
            </w:r>
            <w:r w:rsidRPr="00786A16">
              <w:rPr>
                <w:rFonts w:cs="Liberation Serif"/>
                <w:highlight w:val="yellow"/>
              </w:rPr>
              <w:t>intervjuude analüüsi koostamisel ja tulemuste avaldamisel Eesti heast teadustavast ning Euroopa teadlaste eetikakoodeksist (ALLEA).</w:t>
            </w:r>
            <w:r w:rsidR="00786A16" w:rsidRPr="00786A16">
              <w:rPr>
                <w:rFonts w:cs="Liberation Serif"/>
                <w:highlight w:val="yellow"/>
              </w:rPr>
              <w:t xml:space="preserve"> </w:t>
            </w:r>
            <w:r w:rsidRPr="00786A16">
              <w:rPr>
                <w:rFonts w:cs="Liberation Serif"/>
                <w:highlight w:val="yellow"/>
              </w:rPr>
              <w:t xml:space="preserve">Intervjuude puhul on oluline tagada, et need ei põhjustaks üldhooldusteenusel olevatele inimestele ja lähedasele kui intervjueeritavale asjatut koormust  või muid ebamugavusi. </w:t>
            </w:r>
            <w:r w:rsidR="00786A16" w:rsidRPr="00786A16">
              <w:rPr>
                <w:rFonts w:cs="Liberation Serif"/>
                <w:highlight w:val="yellow"/>
              </w:rPr>
              <w:t>Intervjuud viiakse läbi poolstruktureeritud formaadis, võimaldades osalejal oma mõtteid vabalt väljendada. Intervjuukatkete kasutamisel uuringuaruandes viitame intervjueeritavatele üldistatult ning andmete kogumisel ja analüüsi läbiviimisel lähtume minimaalsuse põhimõttest. Jälgime</w:t>
            </w:r>
            <w:r w:rsidRPr="00786A16">
              <w:rPr>
                <w:rFonts w:cs="Liberation Serif"/>
                <w:highlight w:val="yellow"/>
              </w:rPr>
              <w:t xml:space="preserve">, et tagatud oleks vanemaealiste väärikas kohtlemine ja huvide kaitse. Vanemaealisi intervjueerides lähtume järgmistest põhimõtetest:  </w:t>
            </w:r>
          </w:p>
          <w:p w14:paraId="2D8AC493" w14:textId="78078E55"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t xml:space="preserve">Intervjueeritavat koheldakse lugupidavalt ja väärikalt. Väldime suhtlusviise, mis võivad mõjuda alavääristavalt või hoolimatult. Ei kasutata elderspeak’i – see tähendab, et hoidutakse kõne aeglustamisest, liigsest lihtsustamisest, lapsemeelsest intonatsioonist või asjatust hääle tõstmisest, kui see ei ole tingitud konkreetsest kuulmisraskusest või erivajadusest.  </w:t>
            </w:r>
          </w:p>
          <w:p w14:paraId="3FA412FF" w14:textId="36A6BC0B"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t xml:space="preserve">Intervjueerimisstiili kohandatakse paindlikult vastavalt intervjueeritava individuaalsetele võimetele. Vajadusel sõnastatakse küsimused ümber või jagatakse mitmeks osaks, ent säilitatakse neutraalne ja väärikas toon. Kui intervjueeritav kaldub teemast kõrvale, suunatakse vestlust delikaatselt ja kannatlikult.  </w:t>
            </w:r>
          </w:p>
          <w:p w14:paraId="14799815" w14:textId="3588B2CF"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t xml:space="preserve">Intervjuu viiakse läbi intervjueeritava tempos ja turvalises õhkkonnas. Teeme vajadusel pause, võimaldame puhkust ning kasutame piisavat ajavaru, et vältida survet intervjuu „ära tegemiseks“.  </w:t>
            </w:r>
          </w:p>
          <w:p w14:paraId="17CC1022" w14:textId="58408D9C"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t xml:space="preserve">Kuulmis- või muude sensoorsete raskuste korral räägitakse selgelt, aeglaselt ja võimalikult näost näkku, ent mitte valjuhäälselt ega liialdatult. Samuti jälgitakse, et keskkond oleks võimalikult müravaba ja privaatsust võimaldav.  </w:t>
            </w:r>
          </w:p>
          <w:p w14:paraId="0A93AC2A" w14:textId="3F856E6B"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t xml:space="preserve">Intervjueeritaval on õigus keelduda küsimustele vastamast või intervjuu katkestada. Seda rõhutatakse enne intervjuu algust ning inimese valikuid austatakse ilma surveta.  </w:t>
            </w:r>
          </w:p>
          <w:p w14:paraId="5E40897E" w14:textId="7CE9C30D" w:rsidR="0086728D" w:rsidRPr="00786A16" w:rsidRDefault="0086728D" w:rsidP="00786A16">
            <w:pPr>
              <w:pStyle w:val="Standard"/>
              <w:numPr>
                <w:ilvl w:val="0"/>
                <w:numId w:val="20"/>
              </w:numPr>
              <w:jc w:val="both"/>
              <w:rPr>
                <w:rFonts w:cs="Liberation Serif"/>
                <w:highlight w:val="yellow"/>
              </w:rPr>
            </w:pPr>
            <w:r w:rsidRPr="00786A16">
              <w:rPr>
                <w:rFonts w:cs="Liberation Serif"/>
                <w:highlight w:val="yellow"/>
              </w:rPr>
              <w:lastRenderedPageBreak/>
              <w:t xml:space="preserve">Arvestatakse hooldusteenusel viibimise eripäradega. Intervjuud planeeritakse nii, et need ei langeks kokku söögi-, ravimi- ega puhkepausidega ning oleksid kooskõlastatud hooldustöötajatega, kes tunnevad intervjueeritava igapäevast rutiini.  </w:t>
            </w:r>
          </w:p>
          <w:p w14:paraId="64ADB726" w14:textId="7B9BF91F" w:rsidR="0086728D" w:rsidRPr="00786A16" w:rsidRDefault="0086728D" w:rsidP="00786A16">
            <w:pPr>
              <w:pStyle w:val="Standard"/>
              <w:numPr>
                <w:ilvl w:val="0"/>
                <w:numId w:val="20"/>
              </w:numPr>
              <w:jc w:val="both"/>
              <w:rPr>
                <w:rFonts w:cs="Liberation Serif"/>
              </w:rPr>
            </w:pPr>
            <w:r w:rsidRPr="00786A16">
              <w:rPr>
                <w:rFonts w:cs="Liberation Serif"/>
                <w:highlight w:val="yellow"/>
              </w:rPr>
              <w:t>Intervjuud ei viida läbi üksnes teadmisvajadusest lähtudes, vaid ka empaatiast ja austusest. Iga vestlus on võimalus anda vanemaealisele inimesele tunne, et tema kogemus ja arvamus on olulised.</w:t>
            </w:r>
            <w:r w:rsidRPr="0086728D">
              <w:rPr>
                <w:rFonts w:cs="Liberation Serif"/>
              </w:rPr>
              <w:t xml:space="preserve">  </w:t>
            </w:r>
          </w:p>
        </w:tc>
      </w:tr>
    </w:tbl>
    <w:p w14:paraId="2B3EBD2F" w14:textId="77777777" w:rsidR="00996CED" w:rsidRPr="007F1916" w:rsidRDefault="00996CED">
      <w:pPr>
        <w:pStyle w:val="Standard"/>
        <w:rPr>
          <w:rFonts w:cs="Liberation Serif"/>
          <w:b/>
          <w:bCs/>
        </w:rPr>
      </w:pPr>
    </w:p>
    <w:p w14:paraId="1A1A3323" w14:textId="77777777" w:rsidR="008161F0" w:rsidRPr="007F1916" w:rsidRDefault="008161F0">
      <w:pPr>
        <w:pStyle w:val="Standard"/>
        <w:rPr>
          <w:b/>
          <w:bCs/>
        </w:rPr>
      </w:pPr>
    </w:p>
    <w:tbl>
      <w:tblPr>
        <w:tblStyle w:val="TableGrid"/>
        <w:tblW w:w="0" w:type="auto"/>
        <w:tblLook w:val="04A0" w:firstRow="1" w:lastRow="0" w:firstColumn="1" w:lastColumn="0" w:noHBand="0" w:noVBand="1"/>
      </w:tblPr>
      <w:tblGrid>
        <w:gridCol w:w="9628"/>
      </w:tblGrid>
      <w:tr w:rsidR="00996CED" w:rsidRPr="007F1916" w14:paraId="3F5FFB40" w14:textId="77777777" w:rsidTr="00996CED">
        <w:tc>
          <w:tcPr>
            <w:tcW w:w="9628" w:type="dxa"/>
          </w:tcPr>
          <w:p w14:paraId="6424D64E" w14:textId="4902124C" w:rsidR="00996CED" w:rsidRPr="007F1916" w:rsidRDefault="00996CED">
            <w:pPr>
              <w:pStyle w:val="Standard"/>
              <w:rPr>
                <w:b/>
                <w:bCs/>
              </w:rPr>
            </w:pPr>
            <w:r w:rsidRPr="007F1916">
              <w:rPr>
                <w:b/>
                <w:bCs/>
              </w:rPr>
              <w:t>6. Selgitage ülekaaluka huvi olemasolu</w:t>
            </w:r>
            <w:r w:rsidR="007D58EE" w:rsidRPr="007F1916">
              <w:rPr>
                <w:b/>
                <w:bCs/>
              </w:rPr>
              <w:t>.</w:t>
            </w:r>
          </w:p>
          <w:p w14:paraId="187A08F3" w14:textId="77777777" w:rsidR="00996CED" w:rsidRPr="007F1916" w:rsidRDefault="00996CED">
            <w:pPr>
              <w:pStyle w:val="Standard"/>
              <w:rPr>
                <w:b/>
                <w:bCs/>
              </w:rPr>
            </w:pPr>
          </w:p>
          <w:p w14:paraId="4DA8721D" w14:textId="2C91A2C2" w:rsidR="0065514A" w:rsidRPr="007F1916" w:rsidRDefault="0065514A" w:rsidP="0065514A">
            <w:pPr>
              <w:pStyle w:val="TableContents"/>
              <w:jc w:val="both"/>
              <w:rPr>
                <w:rFonts w:cs="Liberation Serif"/>
              </w:rPr>
            </w:pPr>
            <w:r w:rsidRPr="007F1916">
              <w:rPr>
                <w:rFonts w:cs="Liberation Serif"/>
              </w:rPr>
              <w:t xml:space="preserve">Uuringu tulemusel selgub, </w:t>
            </w:r>
            <w:r w:rsidR="006720A4" w:rsidRPr="007F1916">
              <w:rPr>
                <w:rFonts w:cs="Liberation Serif"/>
              </w:rPr>
              <w:t>milline on olnud hooldereformi</w:t>
            </w:r>
            <w:r w:rsidR="00D26F4A" w:rsidRPr="007F1916">
              <w:rPr>
                <w:rFonts w:cs="Liberation Serif"/>
              </w:rPr>
              <w:t xml:space="preserve"> mõju </w:t>
            </w:r>
            <w:r w:rsidR="003B4251" w:rsidRPr="007F1916">
              <w:rPr>
                <w:rFonts w:cs="Liberation Serif"/>
              </w:rPr>
              <w:t>teenusesaajatele ja nende lähedastele (sh teenuse rahalisele kättesaadavusele)</w:t>
            </w:r>
            <w:r w:rsidR="00672A6F" w:rsidRPr="007F1916">
              <w:rPr>
                <w:rFonts w:cs="Liberation Serif"/>
              </w:rPr>
              <w:t>, kohalikele omavalitsustele</w:t>
            </w:r>
            <w:r w:rsidR="00FE3B43" w:rsidRPr="007F1916">
              <w:rPr>
                <w:rFonts w:cs="Liberation Serif"/>
              </w:rPr>
              <w:t xml:space="preserve"> ning kas riiklik rahastus on olnud piisav. Uuringu tulemusena tehakse ettepanekud s</w:t>
            </w:r>
            <w:r w:rsidR="00082A06" w:rsidRPr="007F1916">
              <w:rPr>
                <w:rFonts w:cs="Liberation Serif"/>
              </w:rPr>
              <w:t xml:space="preserve">üsteemi parandamiseks ning neid on võimalik kasutada hooldereformi jätkutegevuste planeerimisel. </w:t>
            </w:r>
            <w:r w:rsidRPr="007F1916">
              <w:rPr>
                <w:rFonts w:cs="Liberation Serif"/>
              </w:rPr>
              <w:t>Uuringu tellijaks on Sotsiaalministeerium ning uuringu läbiviimi</w:t>
            </w:r>
            <w:r w:rsidR="00F6455E" w:rsidRPr="007F1916">
              <w:rPr>
                <w:rFonts w:cs="Liberation Serif"/>
              </w:rPr>
              <w:t>se j</w:t>
            </w:r>
            <w:r w:rsidRPr="007F1916">
              <w:rPr>
                <w:rFonts w:cs="Liberation Serif"/>
              </w:rPr>
              <w:t xml:space="preserve">uhtrühma on kaasatud </w:t>
            </w:r>
            <w:r w:rsidR="0080704E" w:rsidRPr="007F1916">
              <w:rPr>
                <w:rFonts w:cs="Liberation Serif"/>
              </w:rPr>
              <w:t>ka</w:t>
            </w:r>
            <w:r w:rsidRPr="007F1916">
              <w:rPr>
                <w:rFonts w:cs="Liberation Serif"/>
              </w:rPr>
              <w:t xml:space="preserve"> Sotsiaalkindlustusamet</w:t>
            </w:r>
            <w:r w:rsidR="00F6455E" w:rsidRPr="007F1916">
              <w:rPr>
                <w:rFonts w:cs="Liberation Serif"/>
              </w:rPr>
              <w:t xml:space="preserve">. </w:t>
            </w:r>
            <w:r w:rsidRPr="004A3251">
              <w:rPr>
                <w:rFonts w:cs="Liberation Serif"/>
              </w:rPr>
              <w:t>Uuringu läbiviija</w:t>
            </w:r>
            <w:r w:rsidR="0080704E" w:rsidRPr="004A3251">
              <w:rPr>
                <w:rFonts w:cs="Liberation Serif"/>
              </w:rPr>
              <w:t>teks</w:t>
            </w:r>
            <w:r w:rsidR="00F6455E" w:rsidRPr="004A3251">
              <w:rPr>
                <w:rFonts w:cs="Liberation Serif"/>
              </w:rPr>
              <w:t xml:space="preserve"> on</w:t>
            </w:r>
            <w:r w:rsidR="0080704E" w:rsidRPr="004A3251">
              <w:rPr>
                <w:rFonts w:cs="Liberation Serif"/>
              </w:rPr>
              <w:t xml:space="preserve"> Sotsiaalministeeriumiga sõlmitud lep</w:t>
            </w:r>
            <w:r w:rsidR="0002162E" w:rsidRPr="004A3251">
              <w:rPr>
                <w:rFonts w:cs="Liberation Serif"/>
              </w:rPr>
              <w:t>in</w:t>
            </w:r>
            <w:r w:rsidR="0080704E" w:rsidRPr="004A3251">
              <w:rPr>
                <w:rFonts w:cs="Liberation Serif"/>
              </w:rPr>
              <w:t>gu</w:t>
            </w:r>
            <w:r w:rsidR="0002162E" w:rsidRPr="004A3251">
              <w:rPr>
                <w:rFonts w:cs="Liberation Serif"/>
              </w:rPr>
              <w:t xml:space="preserve"> alusel ühispakkujad Eesti Rakendusuuringute Keskus Centar </w:t>
            </w:r>
            <w:r w:rsidR="0002162E" w:rsidRPr="004A3251">
              <w:rPr>
                <w:rFonts w:cs="Liberation Serif"/>
                <w:strike/>
              </w:rPr>
              <w:t>OÜ (edaspidi Centar)</w:t>
            </w:r>
            <w:r w:rsidRPr="004A3251">
              <w:rPr>
                <w:rFonts w:cs="Liberation Serif"/>
              </w:rPr>
              <w:t xml:space="preserve"> </w:t>
            </w:r>
            <w:r w:rsidR="0002162E" w:rsidRPr="004A3251">
              <w:rPr>
                <w:rFonts w:cs="Liberation Serif"/>
              </w:rPr>
              <w:t xml:space="preserve">ja </w:t>
            </w:r>
            <w:r w:rsidRPr="004A3251">
              <w:rPr>
                <w:rFonts w:cs="Liberation Serif"/>
              </w:rPr>
              <w:t xml:space="preserve"> </w:t>
            </w:r>
            <w:r w:rsidRPr="004A3251">
              <w:rPr>
                <w:rFonts w:cs="Liberation Serif"/>
                <w:strike/>
              </w:rPr>
              <w:t>SA Mõttekoda Praxis (edaspidi</w:t>
            </w:r>
            <w:r w:rsidRPr="004A3251">
              <w:rPr>
                <w:rFonts w:cs="Liberation Serif"/>
              </w:rPr>
              <w:t xml:space="preserve"> Praxis</w:t>
            </w:r>
            <w:r w:rsidRPr="004A3251">
              <w:rPr>
                <w:rFonts w:cs="Liberation Serif"/>
                <w:strike/>
              </w:rPr>
              <w:t>)</w:t>
            </w:r>
            <w:r w:rsidRPr="004A3251">
              <w:rPr>
                <w:rFonts w:cs="Liberation Serif"/>
              </w:rPr>
              <w:t>.</w:t>
            </w:r>
            <w:r w:rsidRPr="007F1916">
              <w:rPr>
                <w:rFonts w:cs="Liberation Serif"/>
              </w:rPr>
              <w:t xml:space="preserve"> Uuringu tulemused</w:t>
            </w:r>
            <w:r w:rsidR="008E2648" w:rsidRPr="007F1916">
              <w:rPr>
                <w:rFonts w:cs="Liberation Serif"/>
              </w:rPr>
              <w:t xml:space="preserve"> </w:t>
            </w:r>
            <w:r w:rsidR="000E7615" w:rsidRPr="007F1916">
              <w:rPr>
                <w:rFonts w:cs="Liberation Serif"/>
              </w:rPr>
              <w:t>to</w:t>
            </w:r>
            <w:r w:rsidR="00F62431" w:rsidRPr="007F1916">
              <w:rPr>
                <w:rFonts w:cs="Liberation Serif"/>
              </w:rPr>
              <w:t xml:space="preserve">etavad eesmärki, et teenused võimaldaksid saada vajadustele vastavat abi ning vähendaksid lähedaste hoolduskoormust. </w:t>
            </w:r>
            <w:r w:rsidRPr="007F1916">
              <w:rPr>
                <w:rFonts w:cs="Liberation Serif"/>
              </w:rPr>
              <w:t xml:space="preserve">Samuti on uuringu tulemused poliitikakujundajatele aluseks </w:t>
            </w:r>
            <w:r w:rsidR="0084718D" w:rsidRPr="007F1916">
              <w:rPr>
                <w:rFonts w:cs="Liberation Serif"/>
              </w:rPr>
              <w:t xml:space="preserve">vajadusel </w:t>
            </w:r>
            <w:r w:rsidRPr="007F1916">
              <w:rPr>
                <w:rFonts w:cs="Liberation Serif"/>
              </w:rPr>
              <w:t xml:space="preserve">vastavasisulistele õigusloome muudatustele ning võimaldavad andmetele tuginevalt välja tuua, milline mõju võimalike lahendusettepanekutega võib kaasneda nii </w:t>
            </w:r>
            <w:r w:rsidR="0084718D" w:rsidRPr="007F1916">
              <w:rPr>
                <w:rFonts w:cs="Liberation Serif"/>
              </w:rPr>
              <w:t>sihtrühmale</w:t>
            </w:r>
            <w:r w:rsidRPr="007F1916">
              <w:rPr>
                <w:rFonts w:cs="Liberation Serif"/>
              </w:rPr>
              <w:t xml:space="preserve"> kui riigile.  </w:t>
            </w:r>
          </w:p>
          <w:p w14:paraId="522E96AE" w14:textId="77777777" w:rsidR="0065514A" w:rsidRPr="007F1916" w:rsidRDefault="0065514A" w:rsidP="0065514A">
            <w:pPr>
              <w:pStyle w:val="TableContents"/>
              <w:rPr>
                <w:rFonts w:cs="Liberation Serif"/>
              </w:rPr>
            </w:pPr>
          </w:p>
          <w:p w14:paraId="60576A60" w14:textId="093971BC" w:rsidR="0065514A" w:rsidRPr="007F1916" w:rsidRDefault="0065514A" w:rsidP="0065514A">
            <w:pPr>
              <w:pStyle w:val="TableContents"/>
              <w:jc w:val="both"/>
              <w:rPr>
                <w:rStyle w:val="eop"/>
                <w:rFonts w:cs="Liberation Serif"/>
                <w:color w:val="000000"/>
                <w:shd w:val="clear" w:color="auto" w:fill="FFFFFF"/>
              </w:rPr>
            </w:pPr>
            <w:r w:rsidRPr="007F1916">
              <w:rPr>
                <w:rStyle w:val="normaltextrun"/>
                <w:rFonts w:cs="Liberation Serif"/>
                <w:color w:val="000000"/>
                <w:shd w:val="clear" w:color="auto" w:fill="FFFFFF"/>
              </w:rPr>
              <w:t xml:space="preserve">Uuringu tulemused aitavad täita </w:t>
            </w:r>
            <w:hyperlink r:id="rId17" w:history="1">
              <w:r w:rsidRPr="007F1916">
                <w:rPr>
                  <w:rStyle w:val="Hyperlink"/>
                  <w:rFonts w:cs="Liberation Serif"/>
                  <w:shd w:val="clear" w:color="auto" w:fill="FFFFFF"/>
                </w:rPr>
                <w:t>Heaolu arengukava 2023–2030</w:t>
              </w:r>
            </w:hyperlink>
            <w:r w:rsidRPr="007F1916">
              <w:rPr>
                <w:rStyle w:val="normaltextrun"/>
                <w:rFonts w:cs="Liberation Serif"/>
                <w:color w:val="000000"/>
                <w:shd w:val="clear" w:color="auto" w:fill="FFFFFF"/>
              </w:rPr>
              <w:t xml:space="preserve"> </w:t>
            </w:r>
            <w:r w:rsidR="00DA2D2B" w:rsidRPr="007F1916">
              <w:rPr>
                <w:rStyle w:val="normaltextrun"/>
                <w:rFonts w:cs="Liberation Serif"/>
                <w:color w:val="000000"/>
                <w:shd w:val="clear" w:color="auto" w:fill="FFFFFF"/>
              </w:rPr>
              <w:t>alaeesmärki: „</w:t>
            </w:r>
            <w:r w:rsidR="00572D5C" w:rsidRPr="007F1916">
              <w:rPr>
                <w:rStyle w:val="normaltextrun"/>
                <w:rFonts w:cs="Liberation Serif"/>
                <w:color w:val="000000"/>
                <w:shd w:val="clear" w:color="auto" w:fill="FFFFFF"/>
              </w:rPr>
              <w:t>Eesti sotsiaalhoolekande korraldus toetab inimeste heaolu ja sotsiaalse turvatunde kasvu</w:t>
            </w:r>
            <w:r w:rsidR="00DA2D2B" w:rsidRPr="007F1916">
              <w:rPr>
                <w:rStyle w:val="normaltextrun"/>
                <w:rFonts w:cs="Liberation Serif"/>
                <w:color w:val="000000"/>
                <w:shd w:val="clear" w:color="auto" w:fill="FFFFFF"/>
              </w:rPr>
              <w:t>“</w:t>
            </w:r>
            <w:r w:rsidR="00C10A00" w:rsidRPr="007F1916">
              <w:rPr>
                <w:rStyle w:val="normaltextrun"/>
                <w:rFonts w:cs="Liberation Serif"/>
                <w:color w:val="000000"/>
                <w:shd w:val="clear" w:color="auto" w:fill="FFFFFF"/>
              </w:rPr>
              <w:t xml:space="preserve"> ning selle tegevussuunda</w:t>
            </w:r>
            <w:r w:rsidRPr="007F1916">
              <w:rPr>
                <w:rStyle w:val="normaltextrun"/>
                <w:rFonts w:cs="Liberation Serif"/>
                <w:color w:val="000000"/>
                <w:shd w:val="clear" w:color="auto" w:fill="FFFFFF"/>
              </w:rPr>
              <w:t xml:space="preserve">: </w:t>
            </w:r>
            <w:r w:rsidR="002E6738" w:rsidRPr="007F1916">
              <w:rPr>
                <w:rStyle w:val="normaltextrun"/>
                <w:rFonts w:cs="Liberation Serif"/>
                <w:color w:val="000000"/>
                <w:shd w:val="clear" w:color="auto" w:fill="FFFFFF"/>
              </w:rPr>
              <w:t>„</w:t>
            </w:r>
            <w:r w:rsidRPr="007F1916">
              <w:rPr>
                <w:rStyle w:val="normaltextrun"/>
                <w:rFonts w:cs="Liberation Serif"/>
                <w:color w:val="000000"/>
                <w:shd w:val="clear" w:color="auto" w:fill="FFFFFF"/>
              </w:rPr>
              <w:t>minna üle sotsiaal-, tervise- ja töövaldkonnas inimese eluteekonda ja vajadusi arvestavale lõimitud teenuste pakkumisele, mida toetab tõenduspõhiste keskkonnasäästlike digitaalsete lahenduste kasutuselevõtt ja andmete lõimitud kasutamine</w:t>
            </w:r>
            <w:r w:rsidR="002E6738" w:rsidRPr="007F1916">
              <w:rPr>
                <w:rStyle w:val="normaltextrun"/>
                <w:rFonts w:cs="Liberation Serif"/>
                <w:color w:val="000000"/>
                <w:shd w:val="clear" w:color="auto" w:fill="FFFFFF"/>
              </w:rPr>
              <w:t>“</w:t>
            </w:r>
            <w:r w:rsidRPr="007F1916">
              <w:rPr>
                <w:rStyle w:val="normaltextrun"/>
                <w:rFonts w:cs="Liberation Serif"/>
                <w:color w:val="000000"/>
                <w:shd w:val="clear" w:color="auto" w:fill="FFFFFF"/>
              </w:rPr>
              <w:t xml:space="preserve">. </w:t>
            </w:r>
            <w:r w:rsidR="002E6738" w:rsidRPr="007F1916">
              <w:rPr>
                <w:rStyle w:val="eop"/>
                <w:rFonts w:cs="Liberation Serif"/>
                <w:color w:val="000000"/>
                <w:shd w:val="clear" w:color="auto" w:fill="FFFFFF"/>
              </w:rPr>
              <w:t>Uuringu tulemused toetavad lahenduste leidmist arengukavas esitatud väljakutsele: „Suur maksekoormus teenuse rahastamisel viib teenusekasutajad ja lähedased vaesusriski ning suurendab hoolduskoormust.</w:t>
            </w:r>
            <w:r w:rsidR="00B757AC" w:rsidRPr="007F1916">
              <w:rPr>
                <w:rStyle w:val="eop"/>
                <w:rFonts w:cs="Liberation Serif"/>
                <w:color w:val="000000"/>
                <w:shd w:val="clear" w:color="auto" w:fill="FFFFFF"/>
              </w:rPr>
              <w:t xml:space="preserve">“, </w:t>
            </w:r>
            <w:r w:rsidRPr="007F1916">
              <w:rPr>
                <w:rStyle w:val="normaltextrun"/>
                <w:rFonts w:cs="Liberation Serif"/>
                <w:color w:val="000000"/>
                <w:shd w:val="clear" w:color="auto" w:fill="FFFFFF"/>
              </w:rPr>
              <w:t xml:space="preserve">Samuti aitavad uuringu tulemused täita Vabariigi Valitsuse </w:t>
            </w:r>
            <w:hyperlink r:id="rId18" w:history="1">
              <w:r w:rsidRPr="007F1916">
                <w:rPr>
                  <w:rStyle w:val="Hyperlink"/>
                  <w:rFonts w:cs="Liberation Serif"/>
                  <w:shd w:val="clear" w:color="auto" w:fill="FFFFFF"/>
                </w:rPr>
                <w:t>koalitsioonikokkulepet 2025–2027</w:t>
              </w:r>
            </w:hyperlink>
            <w:r w:rsidRPr="007F1916">
              <w:rPr>
                <w:rStyle w:val="normaltextrun"/>
                <w:rFonts w:cs="Liberation Serif"/>
                <w:color w:val="000000"/>
                <w:shd w:val="clear" w:color="auto" w:fill="FFFFFF"/>
              </w:rPr>
              <w:t>,</w:t>
            </w:r>
            <w:r w:rsidRPr="007F1916">
              <w:rPr>
                <w:rStyle w:val="normaltextrun"/>
                <w:rFonts w:cs="Liberation Serif"/>
                <w:b/>
                <w:bCs/>
                <w:color w:val="000000"/>
                <w:shd w:val="clear" w:color="auto" w:fill="FFFFFF"/>
              </w:rPr>
              <w:t xml:space="preserve"> </w:t>
            </w:r>
            <w:r w:rsidRPr="007F1916">
              <w:rPr>
                <w:rStyle w:val="normaltextrun"/>
                <w:rFonts w:cs="Liberation Serif"/>
                <w:color w:val="000000"/>
                <w:shd w:val="clear" w:color="auto" w:fill="FFFFFF"/>
              </w:rPr>
              <w:t>mille üheks eesmärgiks on muuta riigi teenused lihtsateks, turvalisemateks ja inimeste vajadustest lähtuvateks.</w:t>
            </w:r>
            <w:r w:rsidRPr="007F1916">
              <w:rPr>
                <w:rStyle w:val="eop"/>
                <w:rFonts w:cs="Liberation Serif"/>
                <w:color w:val="000000"/>
                <w:shd w:val="clear" w:color="auto" w:fill="FFFFFF"/>
              </w:rPr>
              <w:t> </w:t>
            </w:r>
          </w:p>
          <w:p w14:paraId="1498C490" w14:textId="77777777" w:rsidR="0065514A" w:rsidRPr="007F1916" w:rsidRDefault="0065514A" w:rsidP="0065514A">
            <w:pPr>
              <w:pStyle w:val="TableContents"/>
              <w:jc w:val="both"/>
              <w:rPr>
                <w:rStyle w:val="eop"/>
                <w:rFonts w:cs="Liberation Serif"/>
                <w:color w:val="000000"/>
                <w:shd w:val="clear" w:color="auto" w:fill="FFFFFF"/>
              </w:rPr>
            </w:pPr>
          </w:p>
          <w:p w14:paraId="66DAA3A6" w14:textId="16BB704F" w:rsidR="00775187" w:rsidRPr="007F1916" w:rsidRDefault="0065514A" w:rsidP="00775187">
            <w:pPr>
              <w:pStyle w:val="TableContents"/>
              <w:jc w:val="both"/>
              <w:rPr>
                <w:rFonts w:cs="Liberation Serif"/>
                <w:shd w:val="clear" w:color="auto" w:fill="FFFFFF"/>
              </w:rPr>
            </w:pPr>
            <w:r w:rsidRPr="007F1916">
              <w:rPr>
                <w:rFonts w:cs="Liberation Serif"/>
                <w:color w:val="000000"/>
                <w:shd w:val="clear" w:color="auto" w:fill="FFFFFF"/>
              </w:rPr>
              <w:t xml:space="preserve">Uuring on kooskõlas </w:t>
            </w:r>
            <w:hyperlink r:id="rId19" w:history="1">
              <w:r w:rsidRPr="007F1916">
                <w:rPr>
                  <w:rStyle w:val="Hyperlink"/>
                  <w:rFonts w:cs="Liberation Serif"/>
                  <w:shd w:val="clear" w:color="auto" w:fill="FFFFFF"/>
                </w:rPr>
                <w:t>Eesti 2035</w:t>
              </w:r>
            </w:hyperlink>
            <w:r w:rsidRPr="007F1916">
              <w:rPr>
                <w:rFonts w:cs="Liberation Serif"/>
                <w:b/>
                <w:bCs/>
                <w:color w:val="000000"/>
                <w:shd w:val="clear" w:color="auto" w:fill="FFFFFF"/>
                <w:vertAlign w:val="superscript"/>
              </w:rPr>
              <w:t xml:space="preserve"> </w:t>
            </w:r>
            <w:r w:rsidRPr="007F1916">
              <w:rPr>
                <w:rFonts w:cs="Liberation Serif"/>
                <w:color w:val="000000"/>
                <w:shd w:val="clear" w:color="auto" w:fill="FFFFFF"/>
              </w:rPr>
              <w:t xml:space="preserve">riigi pikaajalise arengustrateegias toodud vajalike muudatustega rahva kestlikkuse, tervise ja sotsiaalkaitse all „Parandame erivajadusega inimeste heaolu ja ühiskondlikku aktiivsust ning tõhustame pikaajalise hoolduse süsteemi“. </w:t>
            </w:r>
            <w:r w:rsidRPr="007F1916">
              <w:rPr>
                <w:rFonts w:cs="Liberation Serif"/>
                <w:shd w:val="clear" w:color="auto" w:fill="FFFFFF"/>
              </w:rPr>
              <w:t xml:space="preserve">Eraldi tegevusena on selle punkti all planeeritud </w:t>
            </w:r>
            <w:r w:rsidR="00775187" w:rsidRPr="007F1916">
              <w:rPr>
                <w:rFonts w:cs="Liberation Serif"/>
                <w:shd w:val="clear" w:color="auto" w:fill="FFFFFF"/>
              </w:rPr>
              <w:t xml:space="preserve">hooldusteenuste arendamine, mis võimaldavad saada hooldus- ja tugiteenuseid eelkõige kodus ja kogukonnas, kuid </w:t>
            </w:r>
            <w:r w:rsidR="00CD31C8" w:rsidRPr="007F1916">
              <w:rPr>
                <w:rFonts w:cs="Liberation Serif"/>
                <w:shd w:val="clear" w:color="auto" w:fill="FFFFFF"/>
              </w:rPr>
              <w:t xml:space="preserve">ka investeeringud </w:t>
            </w:r>
            <w:r w:rsidR="00775187" w:rsidRPr="007F1916">
              <w:rPr>
                <w:rFonts w:cs="Liberation Serif"/>
                <w:shd w:val="clear" w:color="auto" w:fill="FFFFFF"/>
              </w:rPr>
              <w:t xml:space="preserve">taristu ajakohastamisse ning </w:t>
            </w:r>
          </w:p>
          <w:p w14:paraId="43B97A11" w14:textId="2D5E2DA3" w:rsidR="00287261" w:rsidRPr="007F1916" w:rsidRDefault="00775187" w:rsidP="00287261">
            <w:pPr>
              <w:pStyle w:val="TableContents"/>
              <w:jc w:val="both"/>
              <w:rPr>
                <w:rFonts w:cs="Liberation Serif"/>
              </w:rPr>
            </w:pPr>
            <w:r w:rsidRPr="007F1916">
              <w:rPr>
                <w:rFonts w:cs="Liberation Serif"/>
                <w:shd w:val="clear" w:color="auto" w:fill="FFFFFF"/>
              </w:rPr>
              <w:t>tehnoloogia ja innovaatiliste lahenduste kasutamis</w:t>
            </w:r>
            <w:r w:rsidR="00CD31C8" w:rsidRPr="007F1916">
              <w:rPr>
                <w:rFonts w:cs="Liberation Serif"/>
                <w:shd w:val="clear" w:color="auto" w:fill="FFFFFF"/>
              </w:rPr>
              <w:t xml:space="preserve">eks </w:t>
            </w:r>
            <w:r w:rsidRPr="007F1916">
              <w:rPr>
                <w:rFonts w:cs="Liberation Serif"/>
                <w:shd w:val="clear" w:color="auto" w:fill="FFFFFF"/>
              </w:rPr>
              <w:t>sotsiaalsektoris</w:t>
            </w:r>
            <w:r w:rsidR="0065514A" w:rsidRPr="007F1916">
              <w:rPr>
                <w:rFonts w:cs="Liberation Serif"/>
                <w:shd w:val="clear" w:color="auto" w:fill="FFFFFF"/>
              </w:rPr>
              <w:t xml:space="preserve">. </w:t>
            </w:r>
            <w:r w:rsidR="00241218" w:rsidRPr="007F1916">
              <w:rPr>
                <w:rFonts w:cs="Liberation Serif"/>
                <w:shd w:val="clear" w:color="auto" w:fill="FFFFFF"/>
              </w:rPr>
              <w:t xml:space="preserve">Samuti on uuring kooskõlas </w:t>
            </w:r>
          </w:p>
          <w:p w14:paraId="3317E42A" w14:textId="0D38D819" w:rsidR="0065514A" w:rsidRPr="007F1916" w:rsidRDefault="00241218" w:rsidP="00B80BDC">
            <w:pPr>
              <w:pStyle w:val="TableContents"/>
              <w:jc w:val="both"/>
              <w:rPr>
                <w:rFonts w:cs="Liberation Serif"/>
              </w:rPr>
            </w:pPr>
            <w:r w:rsidRPr="007F1916">
              <w:rPr>
                <w:rFonts w:cs="Liberation Serif"/>
              </w:rPr>
              <w:t xml:space="preserve">sotsiaalkaitse </w:t>
            </w:r>
            <w:r w:rsidR="008362C1" w:rsidRPr="007F1916">
              <w:rPr>
                <w:rFonts w:cs="Liberation Serif"/>
              </w:rPr>
              <w:t xml:space="preserve">(sh pikaajalise hoolduse) </w:t>
            </w:r>
            <w:r w:rsidRPr="007F1916">
              <w:rPr>
                <w:rFonts w:cs="Liberation Serif"/>
              </w:rPr>
              <w:t>korraldus</w:t>
            </w:r>
            <w:r w:rsidR="00287261" w:rsidRPr="007F1916">
              <w:rPr>
                <w:rFonts w:cs="Liberation Serif"/>
              </w:rPr>
              <w:t>e uuendamisvajadusega</w:t>
            </w:r>
            <w:r w:rsidRPr="007F1916">
              <w:rPr>
                <w:rFonts w:cs="Liberation Serif"/>
              </w:rPr>
              <w:t>, arvestades ühiskondlikke muutusi</w:t>
            </w:r>
            <w:r w:rsidR="00C175C5" w:rsidRPr="007F1916">
              <w:rPr>
                <w:rFonts w:cs="Liberation Serif"/>
              </w:rPr>
              <w:t xml:space="preserve"> ning hoolduskoormusega elanike osatähtsuse vähendamise eesmärgiga.</w:t>
            </w:r>
          </w:p>
          <w:p w14:paraId="35B806D8" w14:textId="77777777" w:rsidR="008362C1" w:rsidRPr="007F1916" w:rsidRDefault="008362C1" w:rsidP="00241218">
            <w:pPr>
              <w:pStyle w:val="TableContents"/>
              <w:rPr>
                <w:rFonts w:cs="Liberation Serif"/>
              </w:rPr>
            </w:pPr>
          </w:p>
          <w:p w14:paraId="4A4674F0" w14:textId="2ABD4074" w:rsidR="00996CED" w:rsidRPr="007F1916" w:rsidRDefault="0065514A" w:rsidP="00EA6582">
            <w:pPr>
              <w:pStyle w:val="Standard"/>
              <w:jc w:val="both"/>
              <w:rPr>
                <w:rFonts w:cs="Liberation Serif"/>
              </w:rPr>
            </w:pPr>
            <w:hyperlink r:id="rId20" w:history="1">
              <w:r w:rsidRPr="007F1916">
                <w:rPr>
                  <w:rStyle w:val="Hyperlink"/>
                  <w:rFonts w:cs="Liberation Serif"/>
                  <w:color w:val="0070C0"/>
                </w:rPr>
                <w:t>Euroopa Liidu sotsiaalõiguste samba</w:t>
              </w:r>
            </w:hyperlink>
            <w:r w:rsidRPr="007F1916">
              <w:rPr>
                <w:rFonts w:cs="Liberation Serif"/>
                <w:color w:val="0070C0"/>
              </w:rPr>
              <w:t xml:space="preserve"> </w:t>
            </w:r>
            <w:r w:rsidR="00BF0D1F" w:rsidRPr="007F1916">
              <w:rPr>
                <w:rFonts w:cs="Liberation Serif"/>
              </w:rPr>
              <w:t>1</w:t>
            </w:r>
            <w:r w:rsidR="00BF0D1F" w:rsidRPr="007F1916">
              <w:t>8. põhimõtte järgi on i</w:t>
            </w:r>
            <w:r w:rsidR="00EA6582" w:rsidRPr="007F1916">
              <w:rPr>
                <w:rFonts w:cs="Liberation Serif"/>
              </w:rPr>
              <w:t>gaühel õigus kvaliteetsetele ja taskukohastele pikaajalise hoolduse teenustele, kaasa arvatud kodus osutatavad ja kogukonnapõhised teenused.</w:t>
            </w:r>
            <w:r w:rsidR="00BF0D1F" w:rsidRPr="007F1916">
              <w:rPr>
                <w:rFonts w:cs="Liberation Serif"/>
              </w:rPr>
              <w:t xml:space="preserve"> </w:t>
            </w:r>
            <w:r w:rsidRPr="007F1916">
              <w:rPr>
                <w:rFonts w:cs="Liberation Serif"/>
              </w:rPr>
              <w:t>Samuti on Eesti seadnud sarnaselt teistele Euroopa Liidu riikidele vähendada</w:t>
            </w:r>
            <w:r w:rsidRPr="007F1916">
              <w:t xml:space="preserve"> </w:t>
            </w:r>
            <w:hyperlink r:id="rId21" w:anchor=":~:text=The%20Pillar%20Action%20Plan%20put%20forward%20a%202030,Social%20Summit%20and%20welcomed%20by%20the%20European%20Council." w:history="1">
              <w:r w:rsidRPr="007F1916">
                <w:rPr>
                  <w:rStyle w:val="Hyperlink"/>
                </w:rPr>
                <w:t>suhtelist vaesust ja sotsiaalset tõrjutust</w:t>
              </w:r>
            </w:hyperlink>
            <w:r w:rsidRPr="007F1916">
              <w:rPr>
                <w:rFonts w:cs="Liberation Serif"/>
              </w:rPr>
              <w:t xml:space="preserve"> nii kogu elanikkonna kui vanemaealiste (65-aastased ja vanemad) elanike seas.</w:t>
            </w:r>
          </w:p>
          <w:p w14:paraId="3ADBC5F8" w14:textId="77777777" w:rsidR="005307D8" w:rsidRPr="007F1916" w:rsidRDefault="005307D8" w:rsidP="00EA6582">
            <w:pPr>
              <w:pStyle w:val="Standard"/>
              <w:jc w:val="both"/>
              <w:rPr>
                <w:rFonts w:cs="Liberation Serif"/>
                <w:color w:val="FF0000"/>
              </w:rPr>
            </w:pPr>
          </w:p>
          <w:p w14:paraId="4C3F9C67" w14:textId="538B5B3A" w:rsidR="00315B5E" w:rsidRPr="007F1916" w:rsidRDefault="00BB776D" w:rsidP="00E905F1">
            <w:pPr>
              <w:pStyle w:val="Standard"/>
              <w:jc w:val="both"/>
              <w:rPr>
                <w:rFonts w:cs="Liberation Serif"/>
                <w:color w:val="FF0000"/>
              </w:rPr>
            </w:pPr>
            <w:hyperlink r:id="rId22" w:history="1">
              <w:r w:rsidRPr="007F1916">
                <w:rPr>
                  <w:rStyle w:val="Hyperlink"/>
                  <w:rFonts w:cs="Liberation Serif"/>
                </w:rPr>
                <w:t>Euroopa Liidu hooldusstrateegia</w:t>
              </w:r>
            </w:hyperlink>
            <w:r w:rsidR="007F6738" w:rsidRPr="007F1916">
              <w:t xml:space="preserve"> pikaajalise hoolduse</w:t>
            </w:r>
            <w:r w:rsidR="00315B5E" w:rsidRPr="007F1916">
              <w:t xml:space="preserve"> soovituse eesmärgiks on</w:t>
            </w:r>
            <w:r w:rsidR="00054FD8" w:rsidRPr="007F1916">
              <w:t xml:space="preserve"> muuta</w:t>
            </w:r>
            <w:r w:rsidR="007F6738" w:rsidRPr="007F1916">
              <w:t xml:space="preserve"> </w:t>
            </w:r>
            <w:r w:rsidR="007F6738" w:rsidRPr="007F1916">
              <w:rPr>
                <w:rFonts w:cs="Liberation Serif"/>
              </w:rPr>
              <w:t>pikaajaline hooldus kõigile Euroopa liidu kodanikele kättesaadavamaks ja kvaliteetsemaks</w:t>
            </w:r>
            <w:r w:rsidR="00054FD8" w:rsidRPr="007F1916">
              <w:rPr>
                <w:rFonts w:cs="Liberation Serif"/>
              </w:rPr>
              <w:t xml:space="preserve">. </w:t>
            </w:r>
            <w:r w:rsidR="005307D8" w:rsidRPr="007F1916">
              <w:rPr>
                <w:rFonts w:cs="Liberation Serif"/>
              </w:rPr>
              <w:t xml:space="preserve">Muuhulgas </w:t>
            </w:r>
            <w:r w:rsidR="00054FD8" w:rsidRPr="007F1916">
              <w:rPr>
                <w:rFonts w:cs="Liberation Serif"/>
              </w:rPr>
              <w:t xml:space="preserve">on eesmärgiks tagada pikaajalist hooldust vajavate inimestele väärikas elatustase, </w:t>
            </w:r>
            <w:r w:rsidR="00315B5E" w:rsidRPr="007F1916">
              <w:rPr>
                <w:rFonts w:cs="Liberation Serif"/>
              </w:rPr>
              <w:t xml:space="preserve">laiendada </w:t>
            </w:r>
            <w:r w:rsidR="00315B5E" w:rsidRPr="007F1916">
              <w:rPr>
                <w:rFonts w:cs="Liberation Serif"/>
              </w:rPr>
              <w:lastRenderedPageBreak/>
              <w:t xml:space="preserve">professionaalsete hooldusteenuste valikut (sh kodu-, kogukonna- ja </w:t>
            </w:r>
            <w:r w:rsidR="00054FD8" w:rsidRPr="007F1916">
              <w:rPr>
                <w:rFonts w:cs="Liberation Serif"/>
              </w:rPr>
              <w:t>institutsionaalne</w:t>
            </w:r>
            <w:r w:rsidR="00315B5E" w:rsidRPr="007F1916">
              <w:rPr>
                <w:rFonts w:cs="Liberation Serif"/>
              </w:rPr>
              <w:t xml:space="preserve"> hooldus)</w:t>
            </w:r>
            <w:r w:rsidR="005307D8" w:rsidRPr="007F1916">
              <w:rPr>
                <w:rFonts w:cs="Liberation Serif"/>
              </w:rPr>
              <w:t xml:space="preserve"> ning</w:t>
            </w:r>
            <w:r w:rsidR="00315B5E" w:rsidRPr="007F1916">
              <w:rPr>
                <w:rFonts w:cs="Liberation Serif"/>
              </w:rPr>
              <w:t xml:space="preserve"> vähendada piirkondlikke erinevusi</w:t>
            </w:r>
            <w:r w:rsidR="005307D8" w:rsidRPr="007F1916">
              <w:rPr>
                <w:rFonts w:cs="Liberation Serif"/>
              </w:rPr>
              <w:t>.</w:t>
            </w:r>
          </w:p>
        </w:tc>
      </w:tr>
    </w:tbl>
    <w:p w14:paraId="29F3EAE3" w14:textId="77777777" w:rsidR="00996CED" w:rsidRPr="007F1916" w:rsidRDefault="00996CED">
      <w:pPr>
        <w:pStyle w:val="Standard"/>
        <w:rPr>
          <w:b/>
          <w:bCs/>
        </w:rPr>
      </w:pPr>
    </w:p>
    <w:p w14:paraId="7D0BE67D" w14:textId="77777777" w:rsidR="008161F0" w:rsidRPr="007F1916" w:rsidRDefault="008161F0">
      <w:pPr>
        <w:pStyle w:val="Standard"/>
        <w:rPr>
          <w:b/>
          <w:bCs/>
        </w:rPr>
      </w:pPr>
    </w:p>
    <w:tbl>
      <w:tblPr>
        <w:tblStyle w:val="TableGrid"/>
        <w:tblW w:w="0" w:type="auto"/>
        <w:tblLook w:val="04A0" w:firstRow="1" w:lastRow="0" w:firstColumn="1" w:lastColumn="0" w:noHBand="0" w:noVBand="1"/>
      </w:tblPr>
      <w:tblGrid>
        <w:gridCol w:w="9628"/>
      </w:tblGrid>
      <w:tr w:rsidR="00996CED" w:rsidRPr="007F1916" w14:paraId="278A340D" w14:textId="77777777" w:rsidTr="00996CED">
        <w:tc>
          <w:tcPr>
            <w:tcW w:w="9628" w:type="dxa"/>
          </w:tcPr>
          <w:p w14:paraId="2ABE80C2" w14:textId="6F84BADC" w:rsidR="00996CED" w:rsidRPr="007F1916" w:rsidRDefault="00996CED" w:rsidP="00B4159C">
            <w:pPr>
              <w:pStyle w:val="Standard"/>
              <w:jc w:val="both"/>
              <w:rPr>
                <w:b/>
                <w:bCs/>
              </w:rPr>
            </w:pPr>
            <w:r w:rsidRPr="007F1916">
              <w:rPr>
                <w:b/>
                <w:bCs/>
              </w:rPr>
              <w:t xml:space="preserve">7. Selgitage, kuidas tagate, et </w:t>
            </w:r>
            <w:r w:rsidR="002E7BB7" w:rsidRPr="007F1916">
              <w:rPr>
                <w:b/>
                <w:bCs/>
              </w:rPr>
              <w:t>isikuandmete</w:t>
            </w:r>
            <w:r w:rsidRPr="007F1916">
              <w:rPr>
                <w:b/>
                <w:bCs/>
              </w:rPr>
              <w:t xml:space="preserve"> töötlemine ei kahjusta ülemääraselt andmesubjekti õigusi ega muuda tema kohustuste mahtu</w:t>
            </w:r>
            <w:r w:rsidR="007D58EE" w:rsidRPr="007F1916">
              <w:rPr>
                <w:b/>
                <w:bCs/>
              </w:rPr>
              <w:t>.</w:t>
            </w:r>
          </w:p>
          <w:p w14:paraId="3255D6B7" w14:textId="509F5A3B" w:rsidR="00882FDB" w:rsidRPr="007F1916" w:rsidRDefault="00882FDB">
            <w:pPr>
              <w:pStyle w:val="Standard"/>
              <w:rPr>
                <w:i/>
                <w:iCs/>
                <w:sz w:val="18"/>
                <w:szCs w:val="18"/>
              </w:rPr>
            </w:pPr>
            <w:r w:rsidRPr="007F1916">
              <w:rPr>
                <w:i/>
                <w:iCs/>
                <w:sz w:val="18"/>
                <w:szCs w:val="18"/>
              </w:rPr>
              <w:t>Vajadusel loetleda täiendavaid kaitsemeetmeid</w:t>
            </w:r>
            <w:r w:rsidR="00D53520" w:rsidRPr="007F1916">
              <w:rPr>
                <w:i/>
                <w:iCs/>
                <w:sz w:val="18"/>
                <w:szCs w:val="18"/>
              </w:rPr>
              <w:t xml:space="preserve"> privaatsuse riive </w:t>
            </w:r>
            <w:r w:rsidR="003F2899" w:rsidRPr="007F1916">
              <w:rPr>
                <w:i/>
                <w:iCs/>
                <w:sz w:val="18"/>
                <w:szCs w:val="18"/>
              </w:rPr>
              <w:t>vähendamiseks</w:t>
            </w:r>
            <w:r w:rsidR="00767986" w:rsidRPr="007F1916">
              <w:rPr>
                <w:i/>
                <w:iCs/>
                <w:sz w:val="18"/>
                <w:szCs w:val="18"/>
              </w:rPr>
              <w:t>.</w:t>
            </w:r>
          </w:p>
          <w:p w14:paraId="620483EC" w14:textId="77777777" w:rsidR="00996CED" w:rsidRPr="007F1916" w:rsidRDefault="00996CED">
            <w:pPr>
              <w:pStyle w:val="Standard"/>
              <w:rPr>
                <w:b/>
                <w:bCs/>
              </w:rPr>
            </w:pPr>
          </w:p>
          <w:p w14:paraId="7DE1D7F9" w14:textId="395E6B02" w:rsidR="00F10FAC" w:rsidRPr="007F1916" w:rsidRDefault="00F10FAC" w:rsidP="00F10FAC">
            <w:pPr>
              <w:pStyle w:val="TableContents"/>
              <w:jc w:val="both"/>
              <w:rPr>
                <w:rFonts w:cs="Liberation Serif"/>
              </w:rPr>
            </w:pPr>
            <w:r w:rsidRPr="007F1916">
              <w:rPr>
                <w:rFonts w:cs="Liberation Serif"/>
              </w:rPr>
              <w:t xml:space="preserve">Sotsiaalministeerium uuringu tellijana on läbi viinud avaliku </w:t>
            </w:r>
            <w:r w:rsidR="00CA7464" w:rsidRPr="007F1916">
              <w:rPr>
                <w:rFonts w:cs="Liberation Serif"/>
              </w:rPr>
              <w:t>hanke</w:t>
            </w:r>
            <w:r w:rsidRPr="007F1916">
              <w:rPr>
                <w:rFonts w:cs="Liberation Serif"/>
              </w:rPr>
              <w:t xml:space="preserve"> ning sõlminud töövõtulepingu eduka </w:t>
            </w:r>
            <w:r w:rsidR="00CA7464" w:rsidRPr="007F1916">
              <w:rPr>
                <w:rFonts w:cs="Liberation Serif"/>
              </w:rPr>
              <w:t>ühispakkujaga</w:t>
            </w:r>
            <w:r w:rsidR="00B31D8E" w:rsidRPr="007F1916">
              <w:rPr>
                <w:rFonts w:cs="Liberation Serif"/>
              </w:rPr>
              <w:t xml:space="preserve"> (</w:t>
            </w:r>
            <w:r w:rsidR="00CA7464" w:rsidRPr="007F1916">
              <w:rPr>
                <w:rFonts w:cs="Liberation Serif"/>
              </w:rPr>
              <w:t xml:space="preserve">Eesti Rakendusuuringute Keskus Centar OÜ </w:t>
            </w:r>
            <w:r w:rsidR="00B31D8E" w:rsidRPr="007F1916">
              <w:rPr>
                <w:rFonts w:cs="Liberation Serif"/>
              </w:rPr>
              <w:t xml:space="preserve">ja </w:t>
            </w:r>
            <w:r w:rsidRPr="007F1916">
              <w:rPr>
                <w:rFonts w:cs="Liberation Serif"/>
              </w:rPr>
              <w:t>Sihtasutus Mõttekoda Praxis). Uuringu sisuliseks läbiviijaks ja volitatud töötleja</w:t>
            </w:r>
            <w:r w:rsidR="00B31D8E" w:rsidRPr="007F1916">
              <w:rPr>
                <w:rFonts w:cs="Liberation Serif"/>
              </w:rPr>
              <w:t>te</w:t>
            </w:r>
            <w:r w:rsidRPr="007F1916">
              <w:rPr>
                <w:rFonts w:cs="Liberation Serif"/>
              </w:rPr>
              <w:t xml:space="preserve">ks on </w:t>
            </w:r>
            <w:r w:rsidR="00B31D8E" w:rsidRPr="007F1916">
              <w:rPr>
                <w:rFonts w:cs="Liberation Serif"/>
              </w:rPr>
              <w:t xml:space="preserve">Centar ja </w:t>
            </w:r>
            <w:r w:rsidRPr="007F1916">
              <w:rPr>
                <w:rFonts w:cs="Liberation Serif"/>
              </w:rPr>
              <w:t xml:space="preserve">Praxis. </w:t>
            </w:r>
          </w:p>
          <w:p w14:paraId="1B2E0A15" w14:textId="77777777" w:rsidR="00E60039" w:rsidRPr="007F1916" w:rsidRDefault="00E60039" w:rsidP="00F10FAC">
            <w:pPr>
              <w:pStyle w:val="TableContents"/>
              <w:jc w:val="both"/>
              <w:rPr>
                <w:rFonts w:cs="Liberation Serif"/>
              </w:rPr>
            </w:pPr>
          </w:p>
          <w:p w14:paraId="6909FB5A" w14:textId="16B19BCB" w:rsidR="00D34D04" w:rsidRPr="007F1916" w:rsidRDefault="00284D33" w:rsidP="00D34D04">
            <w:pPr>
              <w:pStyle w:val="TableContents"/>
              <w:jc w:val="both"/>
              <w:rPr>
                <w:rFonts w:cs="Liberation Serif"/>
              </w:rPr>
            </w:pPr>
            <w:r w:rsidRPr="007F1916">
              <w:rPr>
                <w:rFonts w:cs="Liberation Serif"/>
              </w:rPr>
              <w:t xml:space="preserve">Uuringus viiakse läbi </w:t>
            </w:r>
            <w:r w:rsidR="00D34D04" w:rsidRPr="007F1916">
              <w:rPr>
                <w:rFonts w:cs="Liberation Serif"/>
                <w:b/>
                <w:bCs/>
              </w:rPr>
              <w:t>registriandmete analüüs</w:t>
            </w:r>
            <w:r w:rsidR="00E212CD" w:rsidRPr="007F1916">
              <w:rPr>
                <w:rFonts w:cs="Liberation Serif"/>
                <w:b/>
                <w:bCs/>
              </w:rPr>
              <w:t xml:space="preserve">, </w:t>
            </w:r>
            <w:r w:rsidR="00E212CD" w:rsidRPr="007F1916">
              <w:rPr>
                <w:rFonts w:cs="Liberation Serif"/>
              </w:rPr>
              <w:t>mis põhineb</w:t>
            </w:r>
            <w:r w:rsidR="00D34D04" w:rsidRPr="007F1916">
              <w:rPr>
                <w:rFonts w:cs="Liberation Serif"/>
              </w:rPr>
              <w:t xml:space="preserve"> </w:t>
            </w:r>
            <w:r w:rsidR="00E212CD" w:rsidRPr="007F1916">
              <w:rPr>
                <w:rFonts w:cs="Liberation Serif"/>
              </w:rPr>
              <w:t>SKA (</w:t>
            </w:r>
            <w:r w:rsidR="00061E25" w:rsidRPr="007F1916">
              <w:rPr>
                <w:rFonts w:cs="Liberation Serif"/>
              </w:rPr>
              <w:t>andmeandja)</w:t>
            </w:r>
            <w:r w:rsidR="00E212CD" w:rsidRPr="007F1916">
              <w:rPr>
                <w:rFonts w:cs="Liberation Serif"/>
              </w:rPr>
              <w:t xml:space="preserve"> registrite (STAR, SKAIS) </w:t>
            </w:r>
            <w:r w:rsidR="00216B8B" w:rsidRPr="007F1916">
              <w:rPr>
                <w:rFonts w:cs="Liberation Serif"/>
              </w:rPr>
              <w:t>andmetel</w:t>
            </w:r>
            <w:r w:rsidR="00D34D04" w:rsidRPr="007F1916">
              <w:rPr>
                <w:rFonts w:cs="Liberation Serif"/>
              </w:rPr>
              <w:t>, kellega on eelnevalt kooskõlastatud andmekoosseis</w:t>
            </w:r>
            <w:r w:rsidR="00D34D04" w:rsidRPr="007F1916">
              <w:rPr>
                <w:rFonts w:cs="Liberation Serif"/>
                <w:color w:val="00B050"/>
              </w:rPr>
              <w:t xml:space="preserve">. </w:t>
            </w:r>
            <w:r w:rsidR="00D34D04" w:rsidRPr="007F1916">
              <w:rPr>
                <w:rFonts w:cs="Liberation Serif"/>
              </w:rPr>
              <w:t>Isikuandmete töötlemine on vajalik andmete koondamiseks ning teatud isikuliste kategooriate loomiseks, et viia seejärel läbi kvantitatiivne statistiline analüüs</w:t>
            </w:r>
            <w:r w:rsidR="00AD1F45" w:rsidRPr="007F1916">
              <w:rPr>
                <w:rFonts w:cs="Liberation Serif"/>
              </w:rPr>
              <w:t xml:space="preserve"> ja modelleerimine</w:t>
            </w:r>
            <w:r w:rsidR="00D34D04" w:rsidRPr="007F1916">
              <w:rPr>
                <w:rFonts w:cs="Liberation Serif"/>
              </w:rPr>
              <w:t>.</w:t>
            </w:r>
            <w:r w:rsidR="00FA4A85" w:rsidRPr="007F1916">
              <w:rPr>
                <w:rFonts w:cs="Liberation Serif"/>
              </w:rPr>
              <w:t xml:space="preserve"> </w:t>
            </w:r>
            <w:r w:rsidR="00216B8B" w:rsidRPr="007F1916">
              <w:rPr>
                <w:rFonts w:cs="Liberation Serif"/>
              </w:rPr>
              <w:t>SKA r</w:t>
            </w:r>
            <w:r w:rsidR="00D34D04" w:rsidRPr="007F1916">
              <w:rPr>
                <w:rFonts w:cs="Liberation Serif"/>
              </w:rPr>
              <w:t>egistri</w:t>
            </w:r>
            <w:r w:rsidR="00AD1F45" w:rsidRPr="007F1916">
              <w:rPr>
                <w:rFonts w:cs="Liberation Serif"/>
              </w:rPr>
              <w:t>te</w:t>
            </w:r>
            <w:r w:rsidR="00FA4A85" w:rsidRPr="007F1916">
              <w:rPr>
                <w:rFonts w:cs="Liberation Serif"/>
              </w:rPr>
              <w:t xml:space="preserve">st väljavõetud andmed pseudonüümitakse ehk igale isikukoodidele genereeritakse </w:t>
            </w:r>
            <w:r w:rsidR="009A1C8E" w:rsidRPr="007F1916">
              <w:t>umbisikustatud unikaal</w:t>
            </w:r>
            <w:r w:rsidR="00FA4A85" w:rsidRPr="007F1916">
              <w:t>n</w:t>
            </w:r>
            <w:r w:rsidR="009A1C8E" w:rsidRPr="007F1916">
              <w:t>e kood ehk</w:t>
            </w:r>
            <w:r w:rsidR="009A1C8E" w:rsidRPr="007F1916">
              <w:rPr>
                <w:rStyle w:val="normaltextrun"/>
                <w:rFonts w:cs="Liberation Serif"/>
                <w:color w:val="000000"/>
                <w:shd w:val="clear" w:color="auto" w:fill="FFFFFF"/>
              </w:rPr>
              <w:t xml:space="preserve"> </w:t>
            </w:r>
            <w:r w:rsidR="00D34D04" w:rsidRPr="007F1916">
              <w:rPr>
                <w:rFonts w:cs="Liberation Serif"/>
              </w:rPr>
              <w:t xml:space="preserve">UID (andmekoosseis on esitatud </w:t>
            </w:r>
            <w:r w:rsidR="00491C17" w:rsidRPr="007F1916">
              <w:rPr>
                <w:rFonts w:cs="Liberation Serif"/>
              </w:rPr>
              <w:t xml:space="preserve">taotluse </w:t>
            </w:r>
            <w:r w:rsidR="00D34D04" w:rsidRPr="007F1916">
              <w:rPr>
                <w:rFonts w:cs="Liberation Serif"/>
              </w:rPr>
              <w:t xml:space="preserve">lisas </w:t>
            </w:r>
            <w:r w:rsidR="003C1992" w:rsidRPr="007F1916">
              <w:rPr>
                <w:rFonts w:cs="Liberation Serif"/>
              </w:rPr>
              <w:t>1</w:t>
            </w:r>
            <w:r w:rsidR="00D34D04" w:rsidRPr="007F1916">
              <w:rPr>
                <w:rFonts w:cs="Liberation Serif"/>
              </w:rPr>
              <w:t>). Isikuandmete sidumine ja andmete töötlemine toimub järgides põhimõtteid, mis tagavad selle, et isiku kohustuste mahtu ei suurendata ning tema õigusi ei kahjustata.</w:t>
            </w:r>
          </w:p>
          <w:p w14:paraId="3EFC8DDA" w14:textId="77777777" w:rsidR="00D34D04" w:rsidRPr="007F1916" w:rsidRDefault="00D34D04" w:rsidP="00D34D04">
            <w:pPr>
              <w:pStyle w:val="TableContents"/>
              <w:jc w:val="both"/>
              <w:rPr>
                <w:rFonts w:cs="Liberation Serif"/>
              </w:rPr>
            </w:pPr>
          </w:p>
          <w:p w14:paraId="79DABC15" w14:textId="6048C928" w:rsidR="00D34D04" w:rsidRPr="007F1916" w:rsidRDefault="00FA4A85" w:rsidP="00D34D04">
            <w:pPr>
              <w:pStyle w:val="TableContents"/>
              <w:jc w:val="both"/>
              <w:rPr>
                <w:rFonts w:cs="Liberation Serif"/>
              </w:rPr>
            </w:pPr>
            <w:r w:rsidRPr="007F1916">
              <w:rPr>
                <w:rFonts w:cs="Liberation Serif"/>
              </w:rPr>
              <w:t>SKAle esitatavas p</w:t>
            </w:r>
            <w:r w:rsidR="00D34D04" w:rsidRPr="007F1916">
              <w:rPr>
                <w:rFonts w:cs="Liberation Serif"/>
              </w:rPr>
              <w:t xml:space="preserve">äringus palume koondada andmed, mis on registripidajal juba olemas. See tähendab, et andmesubjektide poole ei pöörduta eraldi andmete kogumiseks ning andmesubjektidel ei teki täiendavaid kohustusi. SKA </w:t>
            </w:r>
            <w:r w:rsidR="00B31D8E" w:rsidRPr="007F1916">
              <w:rPr>
                <w:rFonts w:cs="Liberation Serif"/>
              </w:rPr>
              <w:t>teeb</w:t>
            </w:r>
            <w:r w:rsidR="00D34D04" w:rsidRPr="007F1916">
              <w:rPr>
                <w:rFonts w:cs="Liberation Serif"/>
              </w:rPr>
              <w:t xml:space="preserve"> registritest päringu vaid </w:t>
            </w:r>
            <w:r w:rsidR="001B2054" w:rsidRPr="007F1916">
              <w:rPr>
                <w:rFonts w:cs="Liberation Serif"/>
              </w:rPr>
              <w:t xml:space="preserve">statistiliseks analüüsiks </w:t>
            </w:r>
            <w:r w:rsidR="00D34D04" w:rsidRPr="007F1916">
              <w:rPr>
                <w:rFonts w:cs="Liberation Serif"/>
              </w:rPr>
              <w:t xml:space="preserve">vajaliku minimaalse andmekoosseisu kohta. </w:t>
            </w:r>
          </w:p>
          <w:p w14:paraId="576E744E" w14:textId="77777777" w:rsidR="00D34D04" w:rsidRPr="007F1916" w:rsidRDefault="00D34D04" w:rsidP="00D34D04">
            <w:pPr>
              <w:pStyle w:val="TableContents"/>
              <w:jc w:val="both"/>
              <w:rPr>
                <w:rFonts w:cs="Liberation Serif"/>
              </w:rPr>
            </w:pPr>
          </w:p>
          <w:p w14:paraId="4370A5C8" w14:textId="4B11B419" w:rsidR="00D34D04" w:rsidRPr="007F1916" w:rsidRDefault="00D34D04" w:rsidP="00D34D04">
            <w:pPr>
              <w:pStyle w:val="TableContents"/>
              <w:jc w:val="both"/>
              <w:rPr>
                <w:rFonts w:cs="Liberation Serif"/>
                <w:i/>
                <w:iCs/>
              </w:rPr>
            </w:pPr>
            <w:r w:rsidRPr="007F1916">
              <w:rPr>
                <w:rFonts w:cs="Liberation Serif"/>
              </w:rPr>
              <w:t xml:space="preserve">Andmete liikumine uuringus on kavandatud nii, et oleks võimalikult lühike andmete liikumise tee ja andmeid töötleks minimaalselt vajalik hulk inimesi. </w:t>
            </w:r>
            <w:r w:rsidR="00725258" w:rsidRPr="007F1916">
              <w:rPr>
                <w:rFonts w:cs="Liberation Serif"/>
              </w:rPr>
              <w:t>A</w:t>
            </w:r>
            <w:r w:rsidRPr="007F1916">
              <w:rPr>
                <w:rFonts w:cs="Liberation Serif"/>
              </w:rPr>
              <w:t xml:space="preserve">nalüüsiks vajalike andmete </w:t>
            </w:r>
            <w:r w:rsidR="00725258" w:rsidRPr="007F1916">
              <w:rPr>
                <w:rFonts w:cs="Liberation Serif"/>
              </w:rPr>
              <w:t xml:space="preserve">päring </w:t>
            </w:r>
            <w:r w:rsidRPr="007F1916">
              <w:rPr>
                <w:rFonts w:cs="Liberation Serif"/>
              </w:rPr>
              <w:t>tehakse minimaalse</w:t>
            </w:r>
            <w:r w:rsidR="00725258" w:rsidRPr="007F1916">
              <w:rPr>
                <w:rFonts w:cs="Liberation Serif"/>
              </w:rPr>
              <w:t>le</w:t>
            </w:r>
            <w:r w:rsidRPr="007F1916">
              <w:rPr>
                <w:rFonts w:cs="Liberation Serif"/>
              </w:rPr>
              <w:t xml:space="preserve"> andmekoosseisu</w:t>
            </w:r>
            <w:r w:rsidR="00725258" w:rsidRPr="007F1916">
              <w:rPr>
                <w:rFonts w:cs="Liberation Serif"/>
              </w:rPr>
              <w:t>le</w:t>
            </w:r>
            <w:r w:rsidRPr="007F1916">
              <w:rPr>
                <w:rFonts w:cs="Liberation Serif"/>
              </w:rPr>
              <w:t xml:space="preserve"> (eesmärgipärasus ja minimaalsus, isikuandmete kaitse üldmääruse art 5 (1) b) ja c)).</w:t>
            </w:r>
            <w:r w:rsidRPr="007F1916">
              <w:rPr>
                <w:rFonts w:cs="Liberation Serif"/>
                <w:i/>
                <w:iCs/>
              </w:rPr>
              <w:t xml:space="preserve"> </w:t>
            </w:r>
          </w:p>
          <w:p w14:paraId="53FEC2E1" w14:textId="77777777" w:rsidR="00C749FB" w:rsidRPr="007F1916" w:rsidRDefault="00C749FB" w:rsidP="00D34D04">
            <w:pPr>
              <w:pStyle w:val="TableContents"/>
              <w:jc w:val="both"/>
              <w:rPr>
                <w:rFonts w:cs="Liberation Serif"/>
              </w:rPr>
            </w:pPr>
          </w:p>
          <w:p w14:paraId="589CD65F" w14:textId="64FAC170" w:rsidR="00CC5B91" w:rsidRPr="007F1916" w:rsidRDefault="00BF365D" w:rsidP="00BF365D">
            <w:pPr>
              <w:pStyle w:val="TableContents"/>
              <w:jc w:val="both"/>
              <w:rPr>
                <w:rFonts w:cs="Liberation Serif"/>
              </w:rPr>
            </w:pPr>
            <w:r w:rsidRPr="007F1916">
              <w:rPr>
                <w:rFonts w:cs="Liberation Serif"/>
              </w:rPr>
              <w:t xml:space="preserve">Uuringus kasutatakse ka </w:t>
            </w:r>
            <w:r w:rsidRPr="007F1916">
              <w:rPr>
                <w:rFonts w:cs="Liberation Serif"/>
                <w:b/>
                <w:bCs/>
              </w:rPr>
              <w:t>EUROMODi maksude- ja toetuste mikrosimulatsioonimudelit</w:t>
            </w:r>
            <w:r w:rsidRPr="007F1916">
              <w:rPr>
                <w:rFonts w:cs="Liberation Serif"/>
              </w:rPr>
              <w:t>, mille sisendandmetena kasutatavaid registriandmeid haldab ja väljastab Statistikaamet. Andmete ühendamine on juba EUROMODi arendustegevuse käigus Statistikaameti</w:t>
            </w:r>
            <w:r w:rsidR="00E54BFC" w:rsidRPr="007F1916">
              <w:rPr>
                <w:rFonts w:cs="Liberation Serif"/>
              </w:rPr>
              <w:t>l</w:t>
            </w:r>
            <w:r w:rsidRPr="007F1916">
              <w:rPr>
                <w:rFonts w:cs="Liberation Serif"/>
              </w:rPr>
              <w:t xml:space="preserve"> tehtud ning ei vaja täiendavaid päringuid</w:t>
            </w:r>
            <w:r w:rsidR="00E54BFC" w:rsidRPr="007F1916">
              <w:rPr>
                <w:rFonts w:cs="Liberation Serif"/>
              </w:rPr>
              <w:t xml:space="preserve"> ega andmetöötlust</w:t>
            </w:r>
            <w:r w:rsidRPr="007F1916">
              <w:rPr>
                <w:rFonts w:cs="Liberation Serif"/>
              </w:rPr>
              <w:t>. EUROMOD</w:t>
            </w:r>
            <w:r w:rsidR="00CC5B91" w:rsidRPr="007F1916">
              <w:rPr>
                <w:rFonts w:cs="Liberation Serif"/>
              </w:rPr>
              <w:t>i mudeli</w:t>
            </w:r>
            <w:r w:rsidRPr="007F1916">
              <w:rPr>
                <w:rFonts w:cs="Liberation Serif"/>
              </w:rPr>
              <w:t xml:space="preserve"> andmestik on varasemalt kokku pandud riikliku statistikatööde programmi raames (statistikatöö avaliku huvi esindajad on Rahandusministeerium ja Sotsiaalministeerium)</w:t>
            </w:r>
            <w:r w:rsidRPr="007F1916">
              <w:rPr>
                <w:rStyle w:val="FootnoteReference"/>
                <w:rFonts w:cs="Liberation Serif"/>
              </w:rPr>
              <w:footnoteReference w:id="4"/>
            </w:r>
            <w:r w:rsidRPr="007F1916">
              <w:rPr>
                <w:rFonts w:cs="Liberation Serif"/>
              </w:rPr>
              <w:t>.  </w:t>
            </w:r>
            <w:r w:rsidR="00036421" w:rsidRPr="007F1916">
              <w:t>Uuringu</w:t>
            </w:r>
            <w:r w:rsidR="00E54BFC" w:rsidRPr="007F1916">
              <w:t>s</w:t>
            </w:r>
            <w:r w:rsidR="00036421" w:rsidRPr="007F1916">
              <w:t xml:space="preserve"> </w:t>
            </w:r>
            <w:r w:rsidR="001B6186" w:rsidRPr="007F1916">
              <w:t>kasutame</w:t>
            </w:r>
            <w:r w:rsidR="00074C80" w:rsidRPr="007F1916">
              <w:t xml:space="preserve"> </w:t>
            </w:r>
            <w:r w:rsidR="00DB35D3" w:rsidRPr="007F1916">
              <w:t>EUROMODi</w:t>
            </w:r>
            <w:r w:rsidR="00CC5B91" w:rsidRPr="007F1916">
              <w:t xml:space="preserve"> </w:t>
            </w:r>
            <w:r w:rsidR="00EE6AAA" w:rsidRPr="007F1916">
              <w:t>uuringu eesmärkide täitmiseks ja uurimisküsimustele vastamiseks.</w:t>
            </w:r>
            <w:r w:rsidR="001B6186" w:rsidRPr="007F1916">
              <w:t xml:space="preserve"> </w:t>
            </w:r>
            <w:r w:rsidR="00CE3F7F" w:rsidRPr="007F1916">
              <w:t>Uuringu</w:t>
            </w:r>
            <w:r w:rsidR="00491C17" w:rsidRPr="007F1916">
              <w:t>s</w:t>
            </w:r>
            <w:r w:rsidR="00CE3F7F" w:rsidRPr="007F1916">
              <w:t xml:space="preserve"> kasutatav EUROMODi </w:t>
            </w:r>
            <w:r w:rsidR="00645E25" w:rsidRPr="007F1916">
              <w:t xml:space="preserve">maksude- ja toetuste mudeli </w:t>
            </w:r>
            <w:r w:rsidR="00CE3F7F" w:rsidRPr="007F1916">
              <w:t xml:space="preserve">andmekoosseis on kirjeldatud </w:t>
            </w:r>
            <w:r w:rsidR="00491C17" w:rsidRPr="007F1916">
              <w:t xml:space="preserve">taotluse </w:t>
            </w:r>
            <w:r w:rsidR="00CE3F7F" w:rsidRPr="007F1916">
              <w:t>l</w:t>
            </w:r>
            <w:r w:rsidR="00CF713B" w:rsidRPr="007F1916">
              <w:t xml:space="preserve">isas </w:t>
            </w:r>
            <w:r w:rsidR="00DD7F52" w:rsidRPr="007F1916">
              <w:t>2</w:t>
            </w:r>
            <w:r w:rsidR="00CF713B" w:rsidRPr="007F1916">
              <w:t>.</w:t>
            </w:r>
            <w:r w:rsidR="00CF713B" w:rsidRPr="007F1916">
              <w:rPr>
                <w:rFonts w:cs="Liberation Serif"/>
              </w:rPr>
              <w:t xml:space="preserve"> </w:t>
            </w:r>
          </w:p>
          <w:p w14:paraId="018DC467" w14:textId="77777777" w:rsidR="00CC5B91" w:rsidRPr="007F1916" w:rsidRDefault="00CC5B91" w:rsidP="00BF365D">
            <w:pPr>
              <w:pStyle w:val="TableContents"/>
              <w:jc w:val="both"/>
              <w:rPr>
                <w:rFonts w:cs="Liberation Serif"/>
              </w:rPr>
            </w:pPr>
          </w:p>
          <w:p w14:paraId="3BF70871" w14:textId="6B0485DA" w:rsidR="00BF365D" w:rsidRPr="007F1916" w:rsidRDefault="00491C17" w:rsidP="00BF365D">
            <w:pPr>
              <w:pStyle w:val="TableContents"/>
              <w:jc w:val="both"/>
              <w:rPr>
                <w:rFonts w:cs="Liberation Serif"/>
              </w:rPr>
            </w:pPr>
            <w:r w:rsidRPr="007F1916">
              <w:rPr>
                <w:rFonts w:cs="Liberation Serif"/>
              </w:rPr>
              <w:t xml:space="preserve">Statistikaamet </w:t>
            </w:r>
            <w:r w:rsidR="004041FE" w:rsidRPr="007F1916">
              <w:rPr>
                <w:rFonts w:cs="Liberation Serif"/>
              </w:rPr>
              <w:t>annab v</w:t>
            </w:r>
            <w:r w:rsidR="00BF365D" w:rsidRPr="007F1916">
              <w:rPr>
                <w:rFonts w:cs="Liberation Serif"/>
              </w:rPr>
              <w:t>olitatud töötlejat</w:t>
            </w:r>
            <w:r w:rsidR="004041FE" w:rsidRPr="007F1916">
              <w:rPr>
                <w:rFonts w:cs="Liberation Serif"/>
              </w:rPr>
              <w:t>e</w:t>
            </w:r>
            <w:r w:rsidR="00BF365D" w:rsidRPr="007F1916">
              <w:rPr>
                <w:rFonts w:cs="Liberation Serif"/>
              </w:rPr>
              <w:t>le andme</w:t>
            </w:r>
            <w:r w:rsidR="004041FE" w:rsidRPr="007F1916">
              <w:rPr>
                <w:rFonts w:cs="Liberation Serif"/>
              </w:rPr>
              <w:t xml:space="preserve">te kasutamise võimaluse </w:t>
            </w:r>
            <w:r w:rsidR="00BF365D" w:rsidRPr="007F1916">
              <w:rPr>
                <w:rFonts w:cs="Liberation Serif"/>
              </w:rPr>
              <w:t xml:space="preserve">turvalisel viisil RDP-keskkonnas üle VPNi. Statistikaameti teadlaste keskkonda sisselogimiseks kasutatakse kaheastmelist autentimist, mis tagab selle, et andmetele pääseb ligi vaid konkreetne isik, kellele on luba antud (ID-kaardiga + kasutaja ja parool). Mikroandmed üheski uuringu etapis Statistikaameti teadlaste keskkonnast välja ei liigu. Andmetele </w:t>
            </w:r>
            <w:r w:rsidR="00290DB4" w:rsidRPr="007F1916">
              <w:rPr>
                <w:rFonts w:cs="Liberation Serif"/>
              </w:rPr>
              <w:t xml:space="preserve">teeb Statistikaamet </w:t>
            </w:r>
            <w:r w:rsidR="00BF365D" w:rsidRPr="007F1916">
              <w:rPr>
                <w:rFonts w:cs="Liberation Serif"/>
              </w:rPr>
              <w:t>teadlaste keskkonnas uuringu kaust</w:t>
            </w:r>
            <w:r w:rsidR="00290DB4" w:rsidRPr="007F1916">
              <w:rPr>
                <w:rFonts w:cs="Liberation Serif"/>
              </w:rPr>
              <w:t>a</w:t>
            </w:r>
            <w:r w:rsidR="00BF365D" w:rsidRPr="007F1916">
              <w:rPr>
                <w:rFonts w:cs="Liberation Serif"/>
              </w:rPr>
              <w:t>, millele pääse</w:t>
            </w:r>
            <w:r w:rsidR="00290DB4" w:rsidRPr="007F1916">
              <w:rPr>
                <w:rFonts w:cs="Liberation Serif"/>
              </w:rPr>
              <w:t>vad</w:t>
            </w:r>
            <w:r w:rsidR="00BF365D" w:rsidRPr="007F1916">
              <w:rPr>
                <w:rFonts w:cs="Liberation Serif"/>
              </w:rPr>
              <w:t xml:space="preserve"> ligi vaid uurimistööga seotud isik</w:t>
            </w:r>
            <w:r w:rsidR="00CC5B91" w:rsidRPr="007F1916">
              <w:rPr>
                <w:rFonts w:cs="Liberation Serif"/>
              </w:rPr>
              <w:t>ud</w:t>
            </w:r>
            <w:r w:rsidR="00BF365D" w:rsidRPr="007F1916">
              <w:rPr>
                <w:rFonts w:cs="Liberation Serif"/>
              </w:rPr>
              <w:t>. EUROMODi andme</w:t>
            </w:r>
            <w:r w:rsidR="002071D8" w:rsidRPr="007F1916">
              <w:rPr>
                <w:rFonts w:cs="Liberation Serif"/>
              </w:rPr>
              <w:t xml:space="preserve">id </w:t>
            </w:r>
            <w:r w:rsidR="00BF365D" w:rsidRPr="007F1916">
              <w:rPr>
                <w:rFonts w:cs="Liberation Serif"/>
              </w:rPr>
              <w:t>analüüsi</w:t>
            </w:r>
            <w:r w:rsidR="002071D8" w:rsidRPr="007F1916">
              <w:rPr>
                <w:rFonts w:cs="Liberation Serif"/>
              </w:rPr>
              <w:t>vad</w:t>
            </w:r>
            <w:r w:rsidR="00BF365D" w:rsidRPr="007F1916">
              <w:rPr>
                <w:rFonts w:cs="Liberation Serif"/>
              </w:rPr>
              <w:t xml:space="preserve"> EUROMODiga varasemalt kokku puutunud volitatud töötlejad. </w:t>
            </w:r>
            <w:r w:rsidR="009445B8" w:rsidRPr="007F1916">
              <w:rPr>
                <w:rFonts w:cs="Liberation Serif"/>
              </w:rPr>
              <w:t xml:space="preserve">Näiteks on </w:t>
            </w:r>
            <w:r w:rsidR="00BF365D" w:rsidRPr="007F1916">
              <w:rPr>
                <w:rFonts w:cs="Liberation Serif"/>
              </w:rPr>
              <w:t>Merilen Laurimäe ja Hede Sinisaar ka EUROMODi Eesti osamudeli iga-aastase arendamise meeskonnas (EU-SILC põhised andmed). Samuti on Merilen Laurimäe konsultandina panustanud EUROMODi registripõhise sisendandmestiku koostami</w:t>
            </w:r>
            <w:r w:rsidR="00DB6085" w:rsidRPr="007F1916">
              <w:rPr>
                <w:rFonts w:cs="Liberation Serif"/>
              </w:rPr>
              <w:t>s</w:t>
            </w:r>
            <w:r w:rsidR="00BF365D" w:rsidRPr="007F1916">
              <w:rPr>
                <w:rFonts w:cs="Liberation Serif"/>
              </w:rPr>
              <w:t xml:space="preserve">se ning aidanud Statistikaametil kontrollida andmete valiidsust ning võimalikke puudujääke. Tänu sellele on volitatud töötlejad juba tuttavad nii </w:t>
            </w:r>
            <w:r w:rsidR="00BF365D" w:rsidRPr="007F1916">
              <w:rPr>
                <w:rFonts w:cs="Liberation Serif"/>
              </w:rPr>
              <w:lastRenderedPageBreak/>
              <w:t xml:space="preserve">andmestiku kui mudeli eripäradega, võimalike puudustega, aga ka andmete konfidentsiaalsuse tingimuste ja nõuetega. Lisaks on </w:t>
            </w:r>
            <w:r w:rsidR="00897DFB" w:rsidRPr="007F1916">
              <w:rPr>
                <w:rFonts w:cs="Liberation Serif"/>
              </w:rPr>
              <w:t xml:space="preserve">nii Praxise kui Centari uuringutiimi liikmed </w:t>
            </w:r>
            <w:r w:rsidR="00BF365D" w:rsidRPr="007F1916">
              <w:rPr>
                <w:rFonts w:cs="Liberation Serif"/>
              </w:rPr>
              <w:t xml:space="preserve">osalenud paljudes uurimisprojektides, kus on kasutatud registriandmeid nii </w:t>
            </w:r>
            <w:r w:rsidR="00897DFB" w:rsidRPr="007F1916">
              <w:rPr>
                <w:rFonts w:cs="Liberation Serif"/>
              </w:rPr>
              <w:t xml:space="preserve">kogu </w:t>
            </w:r>
            <w:r w:rsidR="00BF365D" w:rsidRPr="007F1916">
              <w:rPr>
                <w:rFonts w:cs="Liberation Serif"/>
              </w:rPr>
              <w:t>rahvastiku kui ka erinevate sihtrühmade kohta. Nimetatud meetmed</w:t>
            </w:r>
            <w:r w:rsidR="006E7871" w:rsidRPr="007F1916">
              <w:t xml:space="preserve"> </w:t>
            </w:r>
            <w:r w:rsidR="006E7871" w:rsidRPr="007F1916">
              <w:rPr>
                <w:rFonts w:cs="Liberation Serif"/>
              </w:rPr>
              <w:t>toetavad uuringu õigeaegset läbiviimist ja uuringu eesmärkide saavutamist</w:t>
            </w:r>
            <w:r w:rsidR="00673DC5" w:rsidRPr="007F1916">
              <w:rPr>
                <w:rFonts w:cs="Liberation Serif"/>
              </w:rPr>
              <w:t xml:space="preserve"> kahjustamata</w:t>
            </w:r>
            <w:r w:rsidR="00A278CD" w:rsidRPr="007F1916">
              <w:rPr>
                <w:rFonts w:cs="Liberation Serif"/>
              </w:rPr>
              <w:t xml:space="preserve"> isiku</w:t>
            </w:r>
            <w:r w:rsidR="00FC4762" w:rsidRPr="007F1916">
              <w:rPr>
                <w:rFonts w:cs="Liberation Serif"/>
              </w:rPr>
              <w:t xml:space="preserve">id, kelle </w:t>
            </w:r>
            <w:r w:rsidR="00A278CD" w:rsidRPr="007F1916">
              <w:rPr>
                <w:rFonts w:cs="Liberation Serif"/>
              </w:rPr>
              <w:t>andme</w:t>
            </w:r>
            <w:r w:rsidR="00FC4762" w:rsidRPr="007F1916">
              <w:rPr>
                <w:rFonts w:cs="Liberation Serif"/>
              </w:rPr>
              <w:t>id analüüsitakse</w:t>
            </w:r>
            <w:r w:rsidR="006E7871" w:rsidRPr="007F1916">
              <w:rPr>
                <w:rFonts w:cs="Liberation Serif"/>
              </w:rPr>
              <w:t xml:space="preserve">. </w:t>
            </w:r>
            <w:r w:rsidR="00BF365D" w:rsidRPr="007F1916">
              <w:rPr>
                <w:rFonts w:cs="Liberation Serif"/>
              </w:rPr>
              <w:t xml:space="preserve"> </w:t>
            </w:r>
          </w:p>
          <w:p w14:paraId="07AD91C6" w14:textId="77777777" w:rsidR="00BF365D" w:rsidRPr="007F1916" w:rsidRDefault="00BF365D" w:rsidP="00BF365D">
            <w:pPr>
              <w:pStyle w:val="Standard"/>
              <w:jc w:val="both"/>
              <w:rPr>
                <w:rFonts w:cs="Liberation Serif"/>
                <w:b/>
                <w:bCs/>
              </w:rPr>
            </w:pPr>
          </w:p>
          <w:p w14:paraId="541DAFDC" w14:textId="75BBC943" w:rsidR="004A4593" w:rsidRPr="007F1916" w:rsidRDefault="00022DDC" w:rsidP="00E9419F">
            <w:pPr>
              <w:pStyle w:val="TableContents"/>
              <w:jc w:val="both"/>
              <w:rPr>
                <w:rFonts w:cs="Liberation Serif"/>
              </w:rPr>
            </w:pPr>
            <w:r w:rsidRPr="007F1916">
              <w:rPr>
                <w:rFonts w:cs="Liberation Serif"/>
              </w:rPr>
              <w:t xml:space="preserve">Olemasolevate registriandmete ja EUROMOD-i andmete </w:t>
            </w:r>
            <w:r w:rsidR="00E9419F" w:rsidRPr="007F1916">
              <w:rPr>
                <w:rFonts w:cs="Liberation Serif"/>
              </w:rPr>
              <w:t xml:space="preserve">töötlemine ei kahjusta andmesubjektide õigusi ega muuda nende kohustuste mahtu, kuna </w:t>
            </w:r>
            <w:r w:rsidR="004E4013" w:rsidRPr="007F1916">
              <w:rPr>
                <w:rStyle w:val="normaltextrun"/>
                <w:rFonts w:cs="Liberation Serif"/>
                <w:color w:val="000000"/>
              </w:rPr>
              <w:t>kõik uuringuprojekti lõpptulemused avaldatakse üldistatud kujul, st tagades, et üksikisikuid ei ole võimalik tuvastada (uuringuprojekti lõpptulemuseks on teaduslik üldistus).</w:t>
            </w:r>
            <w:r w:rsidR="00E9419F" w:rsidRPr="007F1916">
              <w:rPr>
                <w:rFonts w:cs="Liberation Serif"/>
              </w:rPr>
              <w:t xml:space="preserve"> </w:t>
            </w:r>
            <w:r w:rsidR="004768DB" w:rsidRPr="007F1916">
              <w:rPr>
                <w:rFonts w:cs="Liberation Serif"/>
              </w:rPr>
              <w:t>Seejuures kasutatakse uuringus andmeid, mis on juba registripidajal olemas või mis on kogutud riikliku statistikatöö raames</w:t>
            </w:r>
            <w:r w:rsidR="00CC5B91" w:rsidRPr="007F1916">
              <w:rPr>
                <w:rFonts w:cs="Liberation Serif"/>
              </w:rPr>
              <w:t>.</w:t>
            </w:r>
            <w:r w:rsidR="004768DB" w:rsidRPr="007F1916">
              <w:rPr>
                <w:rFonts w:cs="Liberation Serif"/>
              </w:rPr>
              <w:t xml:space="preserve"> </w:t>
            </w:r>
            <w:r w:rsidR="004C6E48" w:rsidRPr="007F1916">
              <w:rPr>
                <w:rFonts w:cs="Liberation Serif"/>
              </w:rPr>
              <w:t>Nende a</w:t>
            </w:r>
            <w:r w:rsidR="004768DB" w:rsidRPr="007F1916">
              <w:rPr>
                <w:rFonts w:cs="Liberation Serif"/>
              </w:rPr>
              <w:t xml:space="preserve">ndmete </w:t>
            </w:r>
            <w:r w:rsidR="00EC75C0" w:rsidRPr="007F1916">
              <w:rPr>
                <w:rFonts w:cs="Liberation Serif"/>
              </w:rPr>
              <w:t xml:space="preserve">kogumiseks </w:t>
            </w:r>
            <w:r w:rsidR="004768DB" w:rsidRPr="007F1916">
              <w:rPr>
                <w:rFonts w:cs="Liberation Serif"/>
              </w:rPr>
              <w:t>ei pöörduta andmesubjektide poole eraldi ning andmesubjektidel ei teki täiendavaid kohustusi</w:t>
            </w:r>
            <w:r w:rsidR="00EC75C0" w:rsidRPr="007F1916">
              <w:rPr>
                <w:rFonts w:cs="Liberation Serif"/>
              </w:rPr>
              <w:t xml:space="preserve"> ega õigusi</w:t>
            </w:r>
            <w:r w:rsidR="004768DB" w:rsidRPr="007F1916">
              <w:rPr>
                <w:rFonts w:cs="Liberation Serif"/>
              </w:rPr>
              <w:t xml:space="preserve">. </w:t>
            </w:r>
          </w:p>
          <w:p w14:paraId="4D08ED83" w14:textId="77777777" w:rsidR="004A4593" w:rsidRPr="007F1916" w:rsidRDefault="004A4593" w:rsidP="00E9419F">
            <w:pPr>
              <w:pStyle w:val="TableContents"/>
              <w:jc w:val="both"/>
              <w:rPr>
                <w:rFonts w:cs="Liberation Serif"/>
              </w:rPr>
            </w:pPr>
          </w:p>
          <w:p w14:paraId="359EA536" w14:textId="5076C6B0" w:rsidR="001848BE" w:rsidRPr="007F1916" w:rsidRDefault="001848BE" w:rsidP="00E9419F">
            <w:pPr>
              <w:pStyle w:val="TableContents"/>
              <w:jc w:val="both"/>
              <w:rPr>
                <w:rFonts w:cs="Liberation Serif"/>
              </w:rPr>
            </w:pPr>
            <w:r w:rsidRPr="007F1916">
              <w:rPr>
                <w:rFonts w:cs="Liberation Serif"/>
              </w:rPr>
              <w:t>Andmesubjektide</w:t>
            </w:r>
            <w:r w:rsidR="00022DDC" w:rsidRPr="007F1916">
              <w:rPr>
                <w:rFonts w:cs="Liberation Serif"/>
              </w:rPr>
              <w:t>lt</w:t>
            </w:r>
            <w:r w:rsidR="004C6E48" w:rsidRPr="007F1916">
              <w:rPr>
                <w:rFonts w:cs="Liberation Serif"/>
              </w:rPr>
              <w:t>,</w:t>
            </w:r>
            <w:r w:rsidRPr="007F1916">
              <w:rPr>
                <w:rFonts w:cs="Liberation Serif"/>
              </w:rPr>
              <w:t xml:space="preserve"> teenusesaajad ja lähedased</w:t>
            </w:r>
            <w:r w:rsidR="004C6E48" w:rsidRPr="007F1916">
              <w:rPr>
                <w:rFonts w:cs="Liberation Serif"/>
              </w:rPr>
              <w:t>,</w:t>
            </w:r>
            <w:r w:rsidRPr="007F1916">
              <w:rPr>
                <w:rFonts w:cs="Liberation Serif"/>
              </w:rPr>
              <w:t xml:space="preserve"> </w:t>
            </w:r>
            <w:r w:rsidR="00022DDC" w:rsidRPr="007F1916">
              <w:rPr>
                <w:rFonts w:cs="Liberation Serif"/>
              </w:rPr>
              <w:t xml:space="preserve">kogutakse </w:t>
            </w:r>
            <w:r w:rsidR="004C6E48" w:rsidRPr="007F1916">
              <w:rPr>
                <w:rFonts w:cs="Liberation Serif"/>
              </w:rPr>
              <w:t xml:space="preserve">intervjuudega </w:t>
            </w:r>
            <w:r w:rsidR="00022DDC" w:rsidRPr="007F1916">
              <w:rPr>
                <w:rFonts w:cs="Liberation Serif"/>
              </w:rPr>
              <w:t xml:space="preserve">andmeid </w:t>
            </w:r>
            <w:r w:rsidRPr="007F1916">
              <w:rPr>
                <w:rFonts w:cs="Liberation Serif"/>
              </w:rPr>
              <w:t xml:space="preserve">minimaalsel määral, nendes uurimusküsimustes, millele ei ole </w:t>
            </w:r>
            <w:r w:rsidR="0017180D" w:rsidRPr="007F1916">
              <w:rPr>
                <w:rFonts w:cs="Liberation Serif"/>
              </w:rPr>
              <w:t xml:space="preserve">varem </w:t>
            </w:r>
            <w:r w:rsidRPr="007F1916">
              <w:rPr>
                <w:rFonts w:cs="Liberation Serif"/>
              </w:rPr>
              <w:t>kogutud andmete töötlemisega vastata. Teenusesaajate ja lähedaste intervjuudes kogutakse teavet</w:t>
            </w:r>
            <w:r w:rsidR="004748F7" w:rsidRPr="007F1916">
              <w:rPr>
                <w:rFonts w:cs="Liberation Serif"/>
              </w:rPr>
              <w:t xml:space="preserve"> (vt lisa 5)</w:t>
            </w:r>
            <w:r w:rsidRPr="007F1916">
              <w:rPr>
                <w:rFonts w:cs="Liberation Serif"/>
              </w:rPr>
              <w:t xml:space="preserve"> hooldereformi </w:t>
            </w:r>
            <w:r w:rsidR="00CA7CAF" w:rsidRPr="007F1916">
              <w:rPr>
                <w:rFonts w:cs="Liberation Serif"/>
              </w:rPr>
              <w:t xml:space="preserve">ja </w:t>
            </w:r>
            <w:r w:rsidRPr="007F1916">
              <w:rPr>
                <w:rFonts w:cs="Liberation Serif"/>
              </w:rPr>
              <w:t>võimalike lahendusettepanekute mõju</w:t>
            </w:r>
            <w:r w:rsidR="00CA7CAF" w:rsidRPr="007F1916">
              <w:rPr>
                <w:rFonts w:cs="Liberation Serif"/>
              </w:rPr>
              <w:t xml:space="preserve"> hindamiseks</w:t>
            </w:r>
            <w:r w:rsidRPr="007F1916">
              <w:rPr>
                <w:rFonts w:cs="Liberation Serif"/>
              </w:rPr>
              <w:t xml:space="preserve">. </w:t>
            </w:r>
            <w:r w:rsidR="006E51AE" w:rsidRPr="007F1916">
              <w:rPr>
                <w:rFonts w:cs="Liberation Serif"/>
              </w:rPr>
              <w:t>I</w:t>
            </w:r>
            <w:r w:rsidR="00D0068C" w:rsidRPr="007F1916">
              <w:rPr>
                <w:rFonts w:cs="Liberation Serif"/>
              </w:rPr>
              <w:t>ntervjuud</w:t>
            </w:r>
            <w:r w:rsidR="006E51AE" w:rsidRPr="007F1916">
              <w:rPr>
                <w:rFonts w:cs="Liberation Serif"/>
              </w:rPr>
              <w:t xml:space="preserve"> toimu</w:t>
            </w:r>
            <w:r w:rsidR="00CA7CAF" w:rsidRPr="007F1916">
              <w:rPr>
                <w:rFonts w:cs="Liberation Serif"/>
              </w:rPr>
              <w:t>vad</w:t>
            </w:r>
            <w:r w:rsidRPr="007F1916">
              <w:rPr>
                <w:rFonts w:cs="Liberation Serif"/>
              </w:rPr>
              <w:t xml:space="preserve"> isiku nõusolekul.</w:t>
            </w:r>
          </w:p>
          <w:p w14:paraId="5F794FDA" w14:textId="77777777" w:rsidR="001848BE" w:rsidRPr="007F1916" w:rsidRDefault="001848BE" w:rsidP="00E9419F">
            <w:pPr>
              <w:pStyle w:val="TableContents"/>
              <w:jc w:val="both"/>
              <w:rPr>
                <w:rFonts w:cs="Liberation Serif"/>
              </w:rPr>
            </w:pPr>
          </w:p>
          <w:p w14:paraId="13FA7472" w14:textId="2234D26C" w:rsidR="00E9419F" w:rsidRPr="007F1916" w:rsidRDefault="00E9419F" w:rsidP="00E9419F">
            <w:pPr>
              <w:pStyle w:val="TableContents"/>
              <w:jc w:val="both"/>
              <w:rPr>
                <w:rFonts w:cs="Liberation Serif"/>
              </w:rPr>
            </w:pPr>
            <w:r w:rsidRPr="007F1916">
              <w:rPr>
                <w:rFonts w:cs="Liberation Serif"/>
              </w:rPr>
              <w:t>Andmetöötleja lähtub andmete töötlemisel isikuandmete töötleja üldjuhendis toodud andmete töötlemise põhimõtetest. Isikuandmete kaitse üldmääruse põhjenduspunkt 157 rõhutab, et registritest teabe sidumise teel saab uusi väärtuslikke teadmisi. Registrite alusel saadud uuringutulemused annavad usaldusväärseid ja kvaliteetseid teadmisi, mis võivad olla aluseks teadmispõhise poliitika sõnastamisele ja rakendamisele, parandada paljude inimeste elukvaliteeti ja suurendada sotsiaal</w:t>
            </w:r>
            <w:r w:rsidR="00E905F1" w:rsidRPr="007F1916">
              <w:rPr>
                <w:rFonts w:cs="Liberation Serif"/>
              </w:rPr>
              <w:t>toetuste ja -</w:t>
            </w:r>
            <w:r w:rsidRPr="007F1916">
              <w:rPr>
                <w:rFonts w:cs="Liberation Serif"/>
              </w:rPr>
              <w:t>teenuste tõhusust. Seda eesmärki kannab ka antud uuringuprojekt.</w:t>
            </w:r>
            <w:r w:rsidRPr="007F1916">
              <w:rPr>
                <w:rFonts w:cs="Liberation Serif"/>
                <w:i/>
                <w:iCs/>
              </w:rPr>
              <w:t xml:space="preserve"> </w:t>
            </w:r>
          </w:p>
          <w:p w14:paraId="0A52052C" w14:textId="77777777" w:rsidR="00E9419F" w:rsidRPr="007F1916" w:rsidRDefault="00E9419F" w:rsidP="00E9419F">
            <w:pPr>
              <w:pStyle w:val="TableContents"/>
              <w:rPr>
                <w:rFonts w:cs="Liberation Serif"/>
                <w:i/>
                <w:iCs/>
              </w:rPr>
            </w:pPr>
          </w:p>
          <w:p w14:paraId="4BFF9880" w14:textId="4660E11F" w:rsidR="00996CED" w:rsidRPr="007F1916" w:rsidRDefault="00AB57D6" w:rsidP="00715137">
            <w:pPr>
              <w:pStyle w:val="Standard"/>
              <w:jc w:val="both"/>
              <w:rPr>
                <w:b/>
                <w:bCs/>
              </w:rPr>
            </w:pPr>
            <w:r w:rsidRPr="007F1916">
              <w:rPr>
                <w:rFonts w:cs="Liberation Serif"/>
              </w:rPr>
              <w:t>S</w:t>
            </w:r>
            <w:r w:rsidR="00E9419F" w:rsidRPr="007F1916">
              <w:rPr>
                <w:rFonts w:cs="Liberation Serif"/>
              </w:rPr>
              <w:t xml:space="preserve">otsiaalministeeriumi uuringute ja analüüside </w:t>
            </w:r>
            <w:r w:rsidRPr="007F1916">
              <w:rPr>
                <w:rFonts w:cs="Liberation Serif"/>
              </w:rPr>
              <w:t xml:space="preserve">info </w:t>
            </w:r>
            <w:r w:rsidR="00E9419F" w:rsidRPr="007F1916">
              <w:rPr>
                <w:rFonts w:cs="Liberation Serif"/>
              </w:rPr>
              <w:t xml:space="preserve">avaldatakse </w:t>
            </w:r>
            <w:hyperlink r:id="rId23" w:history="1">
              <w:r w:rsidR="00E9419F" w:rsidRPr="007F1916">
                <w:rPr>
                  <w:rStyle w:val="Hyperlink"/>
                  <w:rFonts w:cs="Liberation Serif"/>
                </w:rPr>
                <w:t>ministeeriumi lehel</w:t>
              </w:r>
            </w:hyperlink>
            <w:r w:rsidR="00E9419F" w:rsidRPr="007F1916">
              <w:rPr>
                <w:rFonts w:cs="Liberation Serif"/>
              </w:rPr>
              <w:t xml:space="preserve">. Lehte ja sellel kajastuvat infot hoitakse ajakohasena. Inimestel on võimalik lehel tutvuda </w:t>
            </w:r>
            <w:r w:rsidR="006E7871" w:rsidRPr="007F1916">
              <w:rPr>
                <w:rFonts w:cs="Liberation Serif"/>
              </w:rPr>
              <w:t>uuringu</w:t>
            </w:r>
            <w:r w:rsidR="00E9419F" w:rsidRPr="007F1916">
              <w:rPr>
                <w:rFonts w:cs="Liberation Serif"/>
              </w:rPr>
              <w:t xml:space="preserve"> eesmär</w:t>
            </w:r>
            <w:r w:rsidR="006E7871" w:rsidRPr="007F1916">
              <w:rPr>
                <w:rFonts w:cs="Liberation Serif"/>
              </w:rPr>
              <w:t>gi</w:t>
            </w:r>
            <w:r w:rsidR="00E9419F" w:rsidRPr="007F1916">
              <w:rPr>
                <w:rFonts w:cs="Liberation Serif"/>
              </w:rPr>
              <w:t>, andmekoosseisu ja analüüsi kokkuvõtliku teabega.</w:t>
            </w:r>
          </w:p>
        </w:tc>
      </w:tr>
    </w:tbl>
    <w:p w14:paraId="3EB7618B" w14:textId="77777777" w:rsidR="00996CED" w:rsidRPr="007F1916" w:rsidRDefault="00996CED">
      <w:pPr>
        <w:pStyle w:val="Standard"/>
        <w:rPr>
          <w:b/>
          <w:bCs/>
        </w:rPr>
      </w:pPr>
    </w:p>
    <w:p w14:paraId="3A8D7510" w14:textId="77777777" w:rsidR="008161F0" w:rsidRPr="007F1916" w:rsidRDefault="008161F0">
      <w:pPr>
        <w:pStyle w:val="Standard"/>
        <w:rPr>
          <w:b/>
          <w:bCs/>
        </w:rPr>
      </w:pPr>
    </w:p>
    <w:tbl>
      <w:tblPr>
        <w:tblStyle w:val="TableGrid"/>
        <w:tblW w:w="0" w:type="auto"/>
        <w:tblLook w:val="04A0" w:firstRow="1" w:lastRow="0" w:firstColumn="1" w:lastColumn="0" w:noHBand="0" w:noVBand="1"/>
      </w:tblPr>
      <w:tblGrid>
        <w:gridCol w:w="9628"/>
      </w:tblGrid>
      <w:tr w:rsidR="00996CED" w:rsidRPr="007F1916" w14:paraId="54BCF857" w14:textId="77777777" w:rsidTr="00996CED">
        <w:tc>
          <w:tcPr>
            <w:tcW w:w="9628" w:type="dxa"/>
          </w:tcPr>
          <w:p w14:paraId="1507B3A5" w14:textId="40955B07" w:rsidR="00E20D1D" w:rsidRPr="007F1916" w:rsidRDefault="00996CED" w:rsidP="00B4159C">
            <w:pPr>
              <w:pStyle w:val="Standard"/>
              <w:jc w:val="both"/>
              <w:rPr>
                <w:b/>
                <w:bCs/>
              </w:rPr>
            </w:pPr>
            <w:r w:rsidRPr="007F1916">
              <w:rPr>
                <w:b/>
                <w:bCs/>
              </w:rPr>
              <w:t xml:space="preserve">8. </w:t>
            </w:r>
            <w:r w:rsidR="000C3BFC" w:rsidRPr="007F1916">
              <w:rPr>
                <w:b/>
                <w:bCs/>
              </w:rPr>
              <w:t>K</w:t>
            </w:r>
            <w:r w:rsidRPr="007F1916">
              <w:rPr>
                <w:b/>
                <w:bCs/>
              </w:rPr>
              <w:t>uidas toimub andmete edastamine isikuandmete allikalt teadusuuringu läbiviijani</w:t>
            </w:r>
            <w:r w:rsidR="000C3BFC" w:rsidRPr="007F1916">
              <w:rPr>
                <w:b/>
                <w:bCs/>
              </w:rPr>
              <w:t>?</w:t>
            </w:r>
            <w:r w:rsidR="00B4159C" w:rsidRPr="007F1916">
              <w:rPr>
                <w:b/>
                <w:bCs/>
              </w:rPr>
              <w:t xml:space="preserve"> </w:t>
            </w:r>
            <w:r w:rsidR="00B4159C" w:rsidRPr="007F1916">
              <w:t>Sealhulgas palume välja tuua mil</w:t>
            </w:r>
            <w:r w:rsidR="00E20D1D" w:rsidRPr="007F1916">
              <w:t>liseid töötlussüsteeme</w:t>
            </w:r>
            <w:r w:rsidR="002E7BB7" w:rsidRPr="007F1916">
              <w:t xml:space="preserve"> ja/või </w:t>
            </w:r>
            <w:r w:rsidR="006A3689" w:rsidRPr="007F1916">
              <w:t>keskkondi</w:t>
            </w:r>
            <w:r w:rsidR="002E7BB7" w:rsidRPr="007F1916">
              <w:t xml:space="preserve"> (sh pilveteenus)</w:t>
            </w:r>
            <w:r w:rsidR="00E20D1D" w:rsidRPr="007F1916">
              <w:t xml:space="preserve"> isikuandmete </w:t>
            </w:r>
            <w:r w:rsidR="00614698" w:rsidRPr="007F1916">
              <w:t xml:space="preserve">(sh pseudonüümitud) </w:t>
            </w:r>
            <w:r w:rsidR="00E20D1D" w:rsidRPr="007F1916">
              <w:t>töötlemiseks</w:t>
            </w:r>
            <w:r w:rsidR="00C157F0" w:rsidRPr="007F1916">
              <w:t xml:space="preserve"> </w:t>
            </w:r>
            <w:r w:rsidR="00E20D1D" w:rsidRPr="007F1916">
              <w:t>kasutatakse</w:t>
            </w:r>
            <w:r w:rsidR="002E7BB7" w:rsidRPr="007F1916">
              <w:t xml:space="preserve"> </w:t>
            </w:r>
            <w:r w:rsidR="00C157F0" w:rsidRPr="007F1916">
              <w:t>ning</w:t>
            </w:r>
            <w:r w:rsidR="00E20D1D" w:rsidRPr="007F1916">
              <w:t xml:space="preserve"> millises riigis</w:t>
            </w:r>
            <w:r w:rsidR="00E20D1D" w:rsidRPr="007F1916">
              <w:rPr>
                <w:rStyle w:val="FootnoteReference"/>
              </w:rPr>
              <w:footnoteReference w:id="5"/>
            </w:r>
            <w:r w:rsidR="00E20D1D" w:rsidRPr="007F1916">
              <w:t xml:space="preserve"> asuvad töötlussüsteemide/pilveteenuse pakkuja serverid.</w:t>
            </w:r>
            <w:r w:rsidR="00E20D1D" w:rsidRPr="007F1916">
              <w:rPr>
                <w:b/>
                <w:bCs/>
              </w:rPr>
              <w:t xml:space="preserve"> </w:t>
            </w:r>
          </w:p>
          <w:p w14:paraId="0F96ADE0" w14:textId="77777777" w:rsidR="00996CED" w:rsidRDefault="00996CED">
            <w:pPr>
              <w:pStyle w:val="Standard"/>
              <w:rPr>
                <w:b/>
                <w:bCs/>
              </w:rPr>
            </w:pPr>
          </w:p>
          <w:p w14:paraId="5ECC696E" w14:textId="30B2DA3C" w:rsidR="00BB7825" w:rsidRPr="00EB0014" w:rsidRDefault="004A3251" w:rsidP="00B3765D">
            <w:pPr>
              <w:pStyle w:val="TableContents"/>
              <w:jc w:val="both"/>
              <w:rPr>
                <w:rFonts w:cs="Liberation Serif"/>
                <w:strike/>
              </w:rPr>
            </w:pPr>
            <w:r w:rsidRPr="004A3251">
              <w:rPr>
                <w:rFonts w:cs="Liberation Serif"/>
                <w:highlight w:val="yellow"/>
              </w:rPr>
              <w:t>Isiku nõusolekuta</w:t>
            </w:r>
            <w:r>
              <w:rPr>
                <w:rFonts w:cs="Liberation Serif"/>
              </w:rPr>
              <w:t xml:space="preserve"> i</w:t>
            </w:r>
            <w:r w:rsidR="00BB7825" w:rsidRPr="007F1916">
              <w:rPr>
                <w:rFonts w:cs="Liberation Serif"/>
              </w:rPr>
              <w:t>sikuandmete kasutamisel on oluline eristada uuringu kvantitatiivseks analüüsi</w:t>
            </w:r>
            <w:r w:rsidR="007F0C09" w:rsidRPr="007F1916">
              <w:rPr>
                <w:rFonts w:cs="Liberation Serif"/>
              </w:rPr>
              <w:t>s registriandmete analüüsi ja EUROMODi m</w:t>
            </w:r>
            <w:r w:rsidR="00DE63DC" w:rsidRPr="007F1916">
              <w:rPr>
                <w:rFonts w:cs="Liberation Serif"/>
              </w:rPr>
              <w:t>aksude ja toetuste mikrosimulatsioonil põhinevat analüüsi.</w:t>
            </w:r>
            <w:r w:rsidR="00B3765D" w:rsidRPr="007F1916">
              <w:rPr>
                <w:rFonts w:cs="Liberation Serif"/>
              </w:rPr>
              <w:t xml:space="preserve"> </w:t>
            </w:r>
            <w:r w:rsidR="00EB0014" w:rsidRPr="00CB7584">
              <w:rPr>
                <w:rFonts w:cs="Liberation Serif"/>
                <w:strike/>
              </w:rPr>
              <w:t>Kvalitatiivuuringus läbiviidavad intervjuud üldhooldusteenuse saajate ja lähedastega toimuvad isiku nõusoleku alusel.</w:t>
            </w:r>
          </w:p>
          <w:p w14:paraId="62F586B6" w14:textId="77777777" w:rsidR="00BB7825" w:rsidRPr="007F1916" w:rsidRDefault="00BB7825" w:rsidP="00BB7825">
            <w:pPr>
              <w:pStyle w:val="TableContents"/>
              <w:rPr>
                <w:rFonts w:cs="Liberation Serif"/>
              </w:rPr>
            </w:pPr>
          </w:p>
          <w:p w14:paraId="003DE796" w14:textId="43CE3CEE" w:rsidR="00BB7825" w:rsidRPr="007F1916" w:rsidRDefault="00B3765D" w:rsidP="00BB7825">
            <w:pPr>
              <w:pStyle w:val="TableContents"/>
              <w:rPr>
                <w:rFonts w:cs="Liberation Serif"/>
              </w:rPr>
            </w:pPr>
            <w:r w:rsidRPr="007F1916">
              <w:rPr>
                <w:rFonts w:cs="Liberation Serif"/>
                <w:b/>
                <w:bCs/>
              </w:rPr>
              <w:t>R</w:t>
            </w:r>
            <w:r w:rsidR="00BB7825" w:rsidRPr="007F1916">
              <w:rPr>
                <w:rFonts w:cs="Liberation Serif"/>
                <w:b/>
                <w:bCs/>
              </w:rPr>
              <w:t>egistriandmete analüüsi</w:t>
            </w:r>
            <w:r w:rsidR="00BB7825" w:rsidRPr="007F1916">
              <w:rPr>
                <w:rFonts w:cs="Liberation Serif"/>
              </w:rPr>
              <w:t xml:space="preserve"> läbiviimisel on hõlmatud</w:t>
            </w:r>
            <w:r w:rsidR="00DE63DC" w:rsidRPr="007F1916">
              <w:rPr>
                <w:rFonts w:cs="Liberation Serif"/>
              </w:rPr>
              <w:t xml:space="preserve"> järgmised Sotsiaalkindlustusameti (registripidaja)</w:t>
            </w:r>
            <w:r w:rsidR="00BB7825" w:rsidRPr="007F1916">
              <w:rPr>
                <w:rFonts w:cs="Liberation Serif"/>
              </w:rPr>
              <w:t xml:space="preserve"> registrid: </w:t>
            </w:r>
          </w:p>
          <w:p w14:paraId="624C6032" w14:textId="722A701C" w:rsidR="004D12C4" w:rsidRPr="007F1916" w:rsidRDefault="00BB7825" w:rsidP="004D12C4">
            <w:pPr>
              <w:pStyle w:val="TableContents"/>
              <w:numPr>
                <w:ilvl w:val="0"/>
                <w:numId w:val="7"/>
              </w:numPr>
              <w:rPr>
                <w:rFonts w:cs="Liberation Serif"/>
              </w:rPr>
            </w:pPr>
            <w:r w:rsidRPr="007F1916">
              <w:rPr>
                <w:rFonts w:cs="Liberation Serif"/>
              </w:rPr>
              <w:t>Sotsiaalteenuste ja -toetuste andmeregister (STAR)</w:t>
            </w:r>
            <w:r w:rsidR="004D12C4" w:rsidRPr="007F1916">
              <w:rPr>
                <w:rFonts w:cs="Liberation Serif"/>
              </w:rPr>
              <w:t>,</w:t>
            </w:r>
          </w:p>
          <w:p w14:paraId="61EA1572" w14:textId="67CB0277" w:rsidR="00BB7825" w:rsidRPr="007F1916" w:rsidRDefault="004D12C4" w:rsidP="004D12C4">
            <w:pPr>
              <w:pStyle w:val="TableContents"/>
              <w:numPr>
                <w:ilvl w:val="0"/>
                <w:numId w:val="7"/>
              </w:numPr>
              <w:rPr>
                <w:rFonts w:cs="Liberation Serif"/>
              </w:rPr>
            </w:pPr>
            <w:r w:rsidRPr="007F1916">
              <w:rPr>
                <w:rFonts w:cs="Liberation Serif"/>
              </w:rPr>
              <w:t>Sotsiaalkaitse infosüsteem (SKAIS).</w:t>
            </w:r>
          </w:p>
          <w:p w14:paraId="452BDD1E" w14:textId="77777777" w:rsidR="00BB7825" w:rsidRPr="007F1916" w:rsidRDefault="00BB7825" w:rsidP="00BB7825">
            <w:pPr>
              <w:pStyle w:val="TableContents"/>
              <w:ind w:left="720"/>
              <w:rPr>
                <w:rFonts w:cs="Liberation Serif"/>
              </w:rPr>
            </w:pPr>
          </w:p>
          <w:p w14:paraId="3ECEA63C" w14:textId="77777777" w:rsidR="00BB7825" w:rsidRPr="007F1916" w:rsidRDefault="00BB7825" w:rsidP="00BB7825">
            <w:pPr>
              <w:pStyle w:val="TableContents"/>
              <w:rPr>
                <w:rFonts w:cs="Liberation Serif"/>
              </w:rPr>
            </w:pPr>
            <w:r w:rsidRPr="007F1916">
              <w:rPr>
                <w:rFonts w:cs="Liberation Serif"/>
              </w:rPr>
              <w:t>Andmete komplekteerimine ning edastamine toimub järgmise skeemi alusel:</w:t>
            </w:r>
          </w:p>
          <w:p w14:paraId="0EF41EF1" w14:textId="238A9DE3" w:rsidR="00EC1478" w:rsidRPr="007F1916" w:rsidRDefault="00EC1478" w:rsidP="000D358A">
            <w:pPr>
              <w:pStyle w:val="TableContents"/>
              <w:numPr>
                <w:ilvl w:val="0"/>
                <w:numId w:val="8"/>
              </w:numPr>
              <w:jc w:val="both"/>
              <w:rPr>
                <w:rFonts w:cs="Liberation Serif"/>
              </w:rPr>
            </w:pPr>
            <w:r w:rsidRPr="007F1916">
              <w:rPr>
                <w:rFonts w:cs="Liberation Serif"/>
              </w:rPr>
              <w:t xml:space="preserve">SKA </w:t>
            </w:r>
            <w:r w:rsidR="00FB618D" w:rsidRPr="007F1916">
              <w:rPr>
                <w:rFonts w:cs="Liberation Serif"/>
              </w:rPr>
              <w:t xml:space="preserve">võtab </w:t>
            </w:r>
            <w:r w:rsidRPr="007F1916">
              <w:rPr>
                <w:rFonts w:cs="Liberation Serif"/>
              </w:rPr>
              <w:t>STAR</w:t>
            </w:r>
            <w:r w:rsidR="005902D8" w:rsidRPr="007F1916">
              <w:rPr>
                <w:rFonts w:cs="Liberation Serif"/>
              </w:rPr>
              <w:t>i</w:t>
            </w:r>
            <w:r w:rsidRPr="007F1916">
              <w:rPr>
                <w:rFonts w:cs="Liberation Serif"/>
              </w:rPr>
              <w:t>st välj</w:t>
            </w:r>
            <w:r w:rsidR="004D12C4" w:rsidRPr="007F1916">
              <w:rPr>
                <w:rFonts w:cs="Liberation Serif"/>
              </w:rPr>
              <w:t>a perioodil 2022</w:t>
            </w:r>
            <w:r w:rsidR="004D12C4" w:rsidRPr="007F1916">
              <w:rPr>
                <w:rFonts w:ascii="Times New Roman" w:hAnsi="Times New Roman" w:cs="Times New Roman"/>
              </w:rPr>
              <w:t>–</w:t>
            </w:r>
            <w:r w:rsidR="004D12C4" w:rsidRPr="007F1916">
              <w:rPr>
                <w:rFonts w:cs="Liberation Serif"/>
              </w:rPr>
              <w:t>2025 üldhooldusteenusel olnu</w:t>
            </w:r>
            <w:r w:rsidR="00BD0A46" w:rsidRPr="007F1916">
              <w:rPr>
                <w:rFonts w:cs="Liberation Serif"/>
              </w:rPr>
              <w:t xml:space="preserve">d </w:t>
            </w:r>
            <w:r w:rsidR="004D12C4" w:rsidRPr="007F1916">
              <w:rPr>
                <w:rFonts w:cs="Liberation Serif"/>
              </w:rPr>
              <w:t>isiku</w:t>
            </w:r>
            <w:r w:rsidR="00BD0A46" w:rsidRPr="007F1916">
              <w:rPr>
                <w:rFonts w:cs="Liberation Serif"/>
              </w:rPr>
              <w:t xml:space="preserve">d </w:t>
            </w:r>
            <w:r w:rsidR="005902D8" w:rsidRPr="007F1916">
              <w:rPr>
                <w:rFonts w:cs="Liberation Serif"/>
              </w:rPr>
              <w:t xml:space="preserve">ja </w:t>
            </w:r>
            <w:r w:rsidR="005902D8" w:rsidRPr="007F1916">
              <w:rPr>
                <w:rFonts w:cs="Liberation Serif"/>
              </w:rPr>
              <w:lastRenderedPageBreak/>
              <w:t xml:space="preserve">nende andmed ning </w:t>
            </w:r>
            <w:r w:rsidR="00BD0A46" w:rsidRPr="007F1916">
              <w:rPr>
                <w:rFonts w:cs="Liberation Serif"/>
              </w:rPr>
              <w:t xml:space="preserve">genereerib neile </w:t>
            </w:r>
            <w:r w:rsidR="00BD0A46" w:rsidRPr="007F1916">
              <w:rPr>
                <w:rStyle w:val="normaltextrun"/>
                <w:rFonts w:cs="Liberation Serif"/>
                <w:color w:val="000000"/>
              </w:rPr>
              <w:t xml:space="preserve">isikukoodile vastava </w:t>
            </w:r>
            <w:r w:rsidR="00BD0A46" w:rsidRPr="007F1916">
              <w:rPr>
                <w:rStyle w:val="normaltextrun"/>
                <w:color w:val="000000"/>
              </w:rPr>
              <w:t>ps</w:t>
            </w:r>
            <w:r w:rsidR="005902D8" w:rsidRPr="007F1916">
              <w:rPr>
                <w:rStyle w:val="normaltextrun"/>
                <w:color w:val="000000"/>
              </w:rPr>
              <w:t>e</w:t>
            </w:r>
            <w:r w:rsidR="00BD0A46" w:rsidRPr="007F1916">
              <w:rPr>
                <w:rStyle w:val="normaltextrun"/>
                <w:color w:val="000000"/>
              </w:rPr>
              <w:t>udokoodi (UID)</w:t>
            </w:r>
            <w:r w:rsidR="005902D8" w:rsidRPr="007F1916">
              <w:rPr>
                <w:rStyle w:val="normaltextrun"/>
                <w:color w:val="000000"/>
              </w:rPr>
              <w:t>.</w:t>
            </w:r>
            <w:r w:rsidR="00BD0A46" w:rsidRPr="007F1916">
              <w:rPr>
                <w:rFonts w:cs="Liberation Serif"/>
              </w:rPr>
              <w:t xml:space="preserve"> </w:t>
            </w:r>
          </w:p>
          <w:p w14:paraId="3A1F939D" w14:textId="068F2279" w:rsidR="004D12C4" w:rsidRPr="007F1916" w:rsidRDefault="00BB7825" w:rsidP="00BB7825">
            <w:pPr>
              <w:pStyle w:val="TableContents"/>
              <w:numPr>
                <w:ilvl w:val="0"/>
                <w:numId w:val="8"/>
              </w:numPr>
              <w:jc w:val="both"/>
              <w:rPr>
                <w:rFonts w:cs="Liberation Serif"/>
              </w:rPr>
            </w:pPr>
            <w:r w:rsidRPr="007F1916">
              <w:rPr>
                <w:rFonts w:cs="Liberation Serif"/>
              </w:rPr>
              <w:t xml:space="preserve">SKA </w:t>
            </w:r>
            <w:r w:rsidR="00BD0A46" w:rsidRPr="007F1916">
              <w:rPr>
                <w:rFonts w:cs="Liberation Serif"/>
              </w:rPr>
              <w:t xml:space="preserve">võtab </w:t>
            </w:r>
            <w:r w:rsidR="00FB618D" w:rsidRPr="007F1916">
              <w:rPr>
                <w:rFonts w:cs="Liberation Serif"/>
              </w:rPr>
              <w:t xml:space="preserve">loetelu </w:t>
            </w:r>
            <w:r w:rsidR="00BD0A46" w:rsidRPr="007F1916">
              <w:rPr>
                <w:rFonts w:cs="Liberation Serif"/>
              </w:rPr>
              <w:t xml:space="preserve">punktis </w:t>
            </w:r>
            <w:r w:rsidR="00FB618D" w:rsidRPr="007F1916">
              <w:rPr>
                <w:rFonts w:cs="Liberation Serif"/>
              </w:rPr>
              <w:t xml:space="preserve">1 nimetatud isikutele </w:t>
            </w:r>
            <w:r w:rsidRPr="007F1916">
              <w:rPr>
                <w:rFonts w:cs="Liberation Serif"/>
              </w:rPr>
              <w:t>SKAISi päringu</w:t>
            </w:r>
            <w:r w:rsidR="00BD0A46" w:rsidRPr="007F1916">
              <w:rPr>
                <w:rFonts w:cs="Liberation Serif"/>
              </w:rPr>
              <w:t>ga</w:t>
            </w:r>
            <w:r w:rsidRPr="007F1916">
              <w:rPr>
                <w:rFonts w:cs="Liberation Serif"/>
              </w:rPr>
              <w:t xml:space="preserve"> </w:t>
            </w:r>
            <w:r w:rsidR="004D12C4" w:rsidRPr="007F1916">
              <w:rPr>
                <w:rFonts w:cs="Liberation Serif"/>
              </w:rPr>
              <w:t>pensioni saamise</w:t>
            </w:r>
            <w:r w:rsidR="00BD0A46" w:rsidRPr="007F1916">
              <w:rPr>
                <w:rFonts w:cs="Liberation Serif"/>
              </w:rPr>
              <w:t xml:space="preserve"> andmed</w:t>
            </w:r>
            <w:r w:rsidR="005902D8" w:rsidRPr="007F1916">
              <w:rPr>
                <w:rFonts w:cs="Liberation Serif"/>
              </w:rPr>
              <w:t xml:space="preserve"> ja asendab isikukoodd pseudokoodidega (UID)</w:t>
            </w:r>
            <w:r w:rsidRPr="007F1916">
              <w:rPr>
                <w:rFonts w:cs="Liberation Serif"/>
              </w:rPr>
              <w:t xml:space="preserve">. </w:t>
            </w:r>
          </w:p>
          <w:p w14:paraId="70B366B7" w14:textId="06D0FA42" w:rsidR="00945DCF" w:rsidRPr="007F1916" w:rsidRDefault="00BB7825" w:rsidP="00BB7825">
            <w:pPr>
              <w:pStyle w:val="TableContents"/>
              <w:numPr>
                <w:ilvl w:val="0"/>
                <w:numId w:val="8"/>
              </w:numPr>
              <w:jc w:val="both"/>
              <w:rPr>
                <w:rFonts w:cs="Liberation Serif"/>
              </w:rPr>
            </w:pPr>
            <w:r w:rsidRPr="007F1916">
              <w:rPr>
                <w:rFonts w:cs="Liberation Serif"/>
              </w:rPr>
              <w:t>SKA eemaldab andme</w:t>
            </w:r>
            <w:r w:rsidR="00522157" w:rsidRPr="007F1916">
              <w:rPr>
                <w:rFonts w:cs="Liberation Serif"/>
              </w:rPr>
              <w:t>test</w:t>
            </w:r>
            <w:r w:rsidRPr="007F1916">
              <w:rPr>
                <w:rFonts w:cs="Liberation Serif"/>
              </w:rPr>
              <w:t xml:space="preserve"> isikukoodi. </w:t>
            </w:r>
          </w:p>
          <w:p w14:paraId="68FDE4B5" w14:textId="006D005C" w:rsidR="00BB7825" w:rsidRPr="007F1916" w:rsidRDefault="00BB7825" w:rsidP="00BB7825">
            <w:pPr>
              <w:pStyle w:val="TableContents"/>
              <w:numPr>
                <w:ilvl w:val="0"/>
                <w:numId w:val="8"/>
              </w:numPr>
              <w:jc w:val="both"/>
              <w:rPr>
                <w:rFonts w:cs="Liberation Serif"/>
              </w:rPr>
            </w:pPr>
            <w:r w:rsidRPr="007F1916">
              <w:rPr>
                <w:rFonts w:cs="Liberation Serif"/>
              </w:rPr>
              <w:t>SKA edastab krüpteeritult uuringu läbiviija</w:t>
            </w:r>
            <w:r w:rsidR="005948FC" w:rsidRPr="007F1916">
              <w:rPr>
                <w:rFonts w:cs="Liberation Serif"/>
              </w:rPr>
              <w:t>te</w:t>
            </w:r>
            <w:r w:rsidRPr="007F1916">
              <w:rPr>
                <w:rFonts w:cs="Liberation Serif"/>
              </w:rPr>
              <w:t xml:space="preserve">le ehk </w:t>
            </w:r>
            <w:r w:rsidR="005948FC" w:rsidRPr="007F1916">
              <w:rPr>
                <w:rFonts w:cs="Liberation Serif"/>
              </w:rPr>
              <w:t xml:space="preserve">Centarile ja </w:t>
            </w:r>
            <w:r w:rsidRPr="007F1916">
              <w:rPr>
                <w:rFonts w:cs="Liberation Serif"/>
              </w:rPr>
              <w:t>Praxisele.</w:t>
            </w:r>
          </w:p>
          <w:p w14:paraId="4FA35CF8" w14:textId="4EF2D1F5" w:rsidR="00793B14" w:rsidRPr="007F1916" w:rsidRDefault="001F293C" w:rsidP="00793B14">
            <w:pPr>
              <w:pStyle w:val="TableContents"/>
              <w:numPr>
                <w:ilvl w:val="0"/>
                <w:numId w:val="8"/>
              </w:numPr>
              <w:jc w:val="both"/>
              <w:rPr>
                <w:rFonts w:cs="Liberation Serif"/>
              </w:rPr>
            </w:pPr>
            <w:r w:rsidRPr="007F1916">
              <w:rPr>
                <w:rFonts w:cs="Liberation Serif"/>
              </w:rPr>
              <w:t>SKA ei edasta pseudokoodi-isikukoodi võtit Centarile ega Praxisele, kuid säilitab selle uuringu lõpuni, et vajadusel</w:t>
            </w:r>
            <w:r w:rsidR="00DA4572" w:rsidRPr="007F1916">
              <w:rPr>
                <w:rFonts w:cs="Liberation Serif"/>
              </w:rPr>
              <w:t xml:space="preserve"> andmepäringu tulemusi täpsustada</w:t>
            </w:r>
            <w:r w:rsidR="0081552D" w:rsidRPr="007F1916">
              <w:rPr>
                <w:rFonts w:cs="Liberation Serif"/>
              </w:rPr>
              <w:t xml:space="preserve"> ja kontrollida</w:t>
            </w:r>
            <w:r w:rsidR="00793B14" w:rsidRPr="007F1916">
              <w:rPr>
                <w:rFonts w:cs="Liberation Serif"/>
              </w:rPr>
              <w:t>.</w:t>
            </w:r>
          </w:p>
          <w:p w14:paraId="3BFCE3EC" w14:textId="3537C9CA" w:rsidR="00C478C0" w:rsidRPr="007F1916" w:rsidRDefault="00976C7D" w:rsidP="00806334">
            <w:pPr>
              <w:pStyle w:val="TableContents"/>
              <w:numPr>
                <w:ilvl w:val="0"/>
                <w:numId w:val="8"/>
              </w:numPr>
              <w:jc w:val="both"/>
              <w:rPr>
                <w:rStyle w:val="eop"/>
                <w:rFonts w:cs="Liberation Serif"/>
              </w:rPr>
            </w:pPr>
            <w:r w:rsidRPr="007F1916">
              <w:rPr>
                <w:rFonts w:cs="Liberation Serif"/>
              </w:rPr>
              <w:t xml:space="preserve">Centar ja PRAXIS analüüsivad </w:t>
            </w:r>
            <w:r w:rsidR="00BB7825" w:rsidRPr="007F1916">
              <w:rPr>
                <w:rFonts w:cs="Liberation Serif"/>
              </w:rPr>
              <w:t xml:space="preserve">pseudonüümitud </w:t>
            </w:r>
            <w:r w:rsidRPr="007F1916">
              <w:rPr>
                <w:rFonts w:cs="Liberation Serif"/>
              </w:rPr>
              <w:t>andmeid</w:t>
            </w:r>
            <w:r w:rsidR="00BB7825" w:rsidRPr="007F1916">
              <w:rPr>
                <w:rFonts w:cs="Liberation Serif"/>
              </w:rPr>
              <w:t xml:space="preserve">. </w:t>
            </w:r>
            <w:r w:rsidR="00751DD5" w:rsidRPr="007F1916">
              <w:rPr>
                <w:rStyle w:val="normaltextrun"/>
                <w:color w:val="000000"/>
              </w:rPr>
              <w:t>A</w:t>
            </w:r>
            <w:r w:rsidR="00C478C0" w:rsidRPr="007F1916">
              <w:rPr>
                <w:rStyle w:val="normaltextrun"/>
                <w:rFonts w:cs="Liberation Serif"/>
                <w:color w:val="000000"/>
              </w:rPr>
              <w:t xml:space="preserve">ndmeid </w:t>
            </w:r>
            <w:r w:rsidR="007312C1" w:rsidRPr="007F1916">
              <w:rPr>
                <w:rStyle w:val="normaltextrun"/>
                <w:rFonts w:cs="Liberation Serif"/>
                <w:color w:val="000000"/>
              </w:rPr>
              <w:t xml:space="preserve">hoitakse </w:t>
            </w:r>
            <w:r w:rsidR="00C478C0" w:rsidRPr="007F1916">
              <w:rPr>
                <w:rStyle w:val="normaltextrun"/>
                <w:rFonts w:cs="Liberation Serif"/>
                <w:color w:val="000000"/>
              </w:rPr>
              <w:t>Praxise OneDrive pilveteenuses (pilveteenuse server asub Euroopa Liidus, vt ka punkt 10). Andmetele pääsevad ligi vaid uurimistiimi liikmed. Kolmandatele isikutele saadud andmestikke ei edastata. </w:t>
            </w:r>
            <w:r w:rsidR="00C478C0" w:rsidRPr="007F1916">
              <w:rPr>
                <w:rStyle w:val="eop"/>
                <w:rFonts w:cs="Liberation Serif"/>
                <w:color w:val="000000"/>
              </w:rPr>
              <w:t> </w:t>
            </w:r>
          </w:p>
          <w:p w14:paraId="23D32733" w14:textId="29C6C06F" w:rsidR="00BB7825" w:rsidRPr="007F1916" w:rsidRDefault="001576A2" w:rsidP="0069547A">
            <w:pPr>
              <w:pStyle w:val="TableContents"/>
              <w:numPr>
                <w:ilvl w:val="0"/>
                <w:numId w:val="8"/>
              </w:numPr>
              <w:jc w:val="both"/>
              <w:rPr>
                <w:rFonts w:cs="Liberation Serif"/>
              </w:rPr>
            </w:pPr>
            <w:r w:rsidRPr="007F1916">
              <w:rPr>
                <w:rFonts w:cs="Liberation Serif"/>
              </w:rPr>
              <w:t>Pärast uuringu lõppu teavitab uuringu läbiviijate kontaktisik SKA-d sellest, et uuringu jaoks saadud andmete töötlemine on lõpetatud ja andmed kustutatakse. Seejärel kustutab SKA andmepäringu tarbeks loodud isikukoodide ja pseudokoodide vastavustabeli. Uuringu läbiviija valduses olevad andmed kustutatakse hiljemalt kahe kuu jooksul pärast seda, kui tellija on uuringu lõppraporti vastu võtnud ja uuringu tutvustused on läbi viidud, eelduslikult 2026. aasta lõpuks (sõltuvalt lõppraporti vastuvõtmise ajast). Kustutamistähtaja määramisel on arvestatud, et nimetatud ajavahemikus võib tõusta vajadus andmekvaliteedi kontrollimiseks</w:t>
            </w:r>
            <w:r w:rsidR="00B60CC2" w:rsidRPr="007F1916">
              <w:rPr>
                <w:rFonts w:cs="Liberation Serif"/>
              </w:rPr>
              <w:t xml:space="preserve"> ja tulemuste </w:t>
            </w:r>
            <w:r w:rsidRPr="007F1916">
              <w:rPr>
                <w:rFonts w:cs="Liberation Serif"/>
              </w:rPr>
              <w:t>täpsusta</w:t>
            </w:r>
            <w:r w:rsidR="00B60CC2" w:rsidRPr="007F1916">
              <w:rPr>
                <w:rFonts w:cs="Liberation Serif"/>
              </w:rPr>
              <w:t>miseks</w:t>
            </w:r>
            <w:r w:rsidRPr="007F1916">
              <w:rPr>
                <w:rFonts w:cs="Liberation Serif"/>
              </w:rPr>
              <w:t xml:space="preserve"> tellija kommentaaride alusel. </w:t>
            </w:r>
            <w:r w:rsidR="00950396" w:rsidRPr="007F1916">
              <w:rPr>
                <w:rFonts w:cs="Liberation Serif"/>
              </w:rPr>
              <w:t>T</w:t>
            </w:r>
            <w:r w:rsidRPr="007F1916">
              <w:rPr>
                <w:rFonts w:cs="Liberation Serif"/>
              </w:rPr>
              <w:t>äpsustusvajadus võib ilmneda kuni lõppraporti lõpliku vastuvõtmiseni, sh andmeanalüüsi ja tellija tagasiside käigus.</w:t>
            </w:r>
          </w:p>
          <w:p w14:paraId="19F8D73B" w14:textId="77777777" w:rsidR="00950396" w:rsidRPr="007F1916" w:rsidRDefault="00950396" w:rsidP="00950396">
            <w:pPr>
              <w:pStyle w:val="TableContents"/>
              <w:ind w:left="1068"/>
              <w:jc w:val="both"/>
              <w:rPr>
                <w:rFonts w:cs="Liberation Serif"/>
              </w:rPr>
            </w:pPr>
          </w:p>
          <w:p w14:paraId="7693A46B" w14:textId="293CF461" w:rsidR="00BB7825" w:rsidRPr="007F1916" w:rsidRDefault="00BB7825" w:rsidP="00BB7825">
            <w:pPr>
              <w:pStyle w:val="TableContents"/>
              <w:jc w:val="both"/>
              <w:rPr>
                <w:rFonts w:cs="Liberation Serif"/>
              </w:rPr>
            </w:pPr>
            <w:r w:rsidRPr="007F1916">
              <w:rPr>
                <w:rFonts w:cs="Liberation Serif"/>
                <w:b/>
                <w:bCs/>
              </w:rPr>
              <w:t xml:space="preserve">EUROMODi maksude ja toetuste mudeli </w:t>
            </w:r>
            <w:r w:rsidRPr="007F1916">
              <w:rPr>
                <w:rFonts w:cs="Liberation Serif"/>
              </w:rPr>
              <w:t>andmete kasutamise protsess:</w:t>
            </w:r>
          </w:p>
          <w:p w14:paraId="1917955C" w14:textId="77777777" w:rsidR="00BB7825" w:rsidRPr="007F1916" w:rsidRDefault="00BB7825" w:rsidP="00BB7825">
            <w:pPr>
              <w:pStyle w:val="TableContents"/>
              <w:rPr>
                <w:rFonts w:cs="Liberation Serif"/>
              </w:rPr>
            </w:pPr>
          </w:p>
          <w:p w14:paraId="54B6382F" w14:textId="530C6E7F" w:rsidR="007312C1" w:rsidRPr="007F1916" w:rsidRDefault="00BB7825" w:rsidP="00322509">
            <w:pPr>
              <w:pStyle w:val="paragraph"/>
              <w:numPr>
                <w:ilvl w:val="0"/>
                <w:numId w:val="12"/>
              </w:numPr>
              <w:spacing w:before="0" w:beforeAutospacing="0" w:after="0" w:afterAutospacing="0"/>
              <w:jc w:val="both"/>
              <w:textAlignment w:val="baseline"/>
              <w:rPr>
                <w:rStyle w:val="normaltextrun"/>
                <w:rFonts w:ascii="Liberation Serif" w:hAnsi="Liberation Serif" w:cs="Liberation Serif"/>
              </w:rPr>
            </w:pPr>
            <w:r w:rsidRPr="007F1916">
              <w:rPr>
                <w:rStyle w:val="normaltextrun"/>
                <w:rFonts w:ascii="Liberation Serif" w:hAnsi="Liberation Serif" w:cs="Liberation Serif"/>
              </w:rPr>
              <w:t>EUROMODi mudeli sisendiks olev andmestik on Statistikaameti</w:t>
            </w:r>
            <w:r w:rsidR="00347623" w:rsidRPr="007F1916">
              <w:rPr>
                <w:rStyle w:val="normaltextrun"/>
                <w:rFonts w:ascii="Liberation Serif" w:hAnsi="Liberation Serif" w:cs="Liberation Serif"/>
              </w:rPr>
              <w:t>l</w:t>
            </w:r>
            <w:r w:rsidRPr="007F1916">
              <w:rPr>
                <w:rStyle w:val="normaltextrun"/>
                <w:rFonts w:ascii="Liberation Serif" w:hAnsi="Liberation Serif" w:cs="Liberation Serif"/>
              </w:rPr>
              <w:t xml:space="preserve"> kokku pandud </w:t>
            </w:r>
            <w:r w:rsidR="00347623" w:rsidRPr="007F1916">
              <w:rPr>
                <w:rStyle w:val="normaltextrun"/>
                <w:rFonts w:ascii="Liberation Serif" w:hAnsi="Liberation Serif" w:cs="Liberation Serif"/>
              </w:rPr>
              <w:t>j</w:t>
            </w:r>
            <w:r w:rsidR="00347623" w:rsidRPr="007F1916">
              <w:rPr>
                <w:rStyle w:val="normaltextrun"/>
              </w:rPr>
              <w:t xml:space="preserve">a </w:t>
            </w:r>
            <w:r w:rsidRPr="007F1916">
              <w:rPr>
                <w:rStyle w:val="normaltextrun"/>
                <w:rFonts w:ascii="Liberation Serif" w:hAnsi="Liberation Serif" w:cs="Liberation Serif"/>
              </w:rPr>
              <w:t>pseudonü</w:t>
            </w:r>
            <w:r w:rsidR="008040A4" w:rsidRPr="007F1916">
              <w:rPr>
                <w:rStyle w:val="normaltextrun"/>
                <w:rFonts w:ascii="Liberation Serif" w:hAnsi="Liberation Serif" w:cs="Liberation Serif"/>
              </w:rPr>
              <w:t>ümitud</w:t>
            </w:r>
            <w:r w:rsidR="00347623" w:rsidRPr="007F1916">
              <w:rPr>
                <w:rStyle w:val="normaltextrun"/>
                <w:rFonts w:ascii="Liberation Serif" w:hAnsi="Liberation Serif" w:cs="Liberation Serif"/>
              </w:rPr>
              <w:t xml:space="preserve"> </w:t>
            </w:r>
            <w:r w:rsidR="00347623" w:rsidRPr="007F1916">
              <w:rPr>
                <w:rStyle w:val="normaltextrun"/>
              </w:rPr>
              <w:t>juba varasemalt</w:t>
            </w:r>
            <w:r w:rsidRPr="007F1916">
              <w:rPr>
                <w:rStyle w:val="normaltextrun"/>
                <w:rFonts w:ascii="Liberation Serif" w:hAnsi="Liberation Serif" w:cs="Liberation Serif"/>
              </w:rPr>
              <w:t xml:space="preserve"> riikliku statistika</w:t>
            </w:r>
            <w:r w:rsidR="00C920A1" w:rsidRPr="007F1916">
              <w:rPr>
                <w:rStyle w:val="normaltextrun"/>
                <w:rFonts w:ascii="Liberation Serif" w:hAnsi="Liberation Serif" w:cs="Liberation Serif"/>
              </w:rPr>
              <w:t xml:space="preserve"> </w:t>
            </w:r>
            <w:r w:rsidRPr="007F1916">
              <w:rPr>
                <w:rStyle w:val="normaltextrun"/>
                <w:rFonts w:ascii="Liberation Serif" w:hAnsi="Liberation Serif" w:cs="Liberation Serif"/>
              </w:rPr>
              <w:t>tööde</w:t>
            </w:r>
            <w:r w:rsidR="00FC0FFB" w:rsidRPr="007F1916">
              <w:rPr>
                <w:rStyle w:val="normaltextrun"/>
                <w:rFonts w:ascii="Liberation Serif" w:hAnsi="Liberation Serif" w:cs="Liberation Serif"/>
              </w:rPr>
              <w:t xml:space="preserve"> käigus</w:t>
            </w:r>
            <w:r w:rsidRPr="007F1916">
              <w:rPr>
                <w:rStyle w:val="normaltextrun"/>
                <w:rFonts w:ascii="Liberation Serif" w:hAnsi="Liberation Serif" w:cs="Liberation Serif"/>
              </w:rPr>
              <w:t xml:space="preserve"> Rahandusministeeriumi tellimusel (Rahandusministeeriumi ja Sotsiaalministeeriumi soovil).</w:t>
            </w:r>
            <w:r w:rsidRPr="007F1916">
              <w:rPr>
                <w:rStyle w:val="eop"/>
                <w:rFonts w:ascii="Liberation Serif" w:hAnsi="Liberation Serif" w:cs="Liberation Serif"/>
              </w:rPr>
              <w:t> </w:t>
            </w:r>
            <w:r w:rsidR="00FC0FFB" w:rsidRPr="007F1916">
              <w:rPr>
                <w:rStyle w:val="normaltextrun"/>
              </w:rPr>
              <w:t>Käesoleva uuringu käigus</w:t>
            </w:r>
            <w:r w:rsidR="00FC0FFB" w:rsidRPr="007F1916">
              <w:rPr>
                <w:rStyle w:val="normaltextrun"/>
                <w:rFonts w:ascii="Liberation Serif" w:hAnsi="Liberation Serif" w:cs="Liberation Serif"/>
              </w:rPr>
              <w:t xml:space="preserve"> ei ole tarvilik siduda kokku täiendavaid andmeid</w:t>
            </w:r>
            <w:r w:rsidR="0070767C" w:rsidRPr="007F1916">
              <w:rPr>
                <w:rStyle w:val="normaltextrun"/>
                <w:rFonts w:ascii="Liberation Serif" w:hAnsi="Liberation Serif" w:cs="Liberation Serif"/>
              </w:rPr>
              <w:t>, kasutatakse juba olemasolevat pseudonüümitud andmestikku</w:t>
            </w:r>
            <w:r w:rsidR="00FC0FFB" w:rsidRPr="007F1916">
              <w:rPr>
                <w:rStyle w:val="normaltextrun"/>
                <w:rFonts w:ascii="Liberation Serif" w:hAnsi="Liberation Serif" w:cs="Liberation Serif"/>
              </w:rPr>
              <w:t>.</w:t>
            </w:r>
            <w:r w:rsidR="0070767C" w:rsidRPr="007F1916">
              <w:rPr>
                <w:rStyle w:val="normaltextrun"/>
                <w:rFonts w:ascii="Liberation Serif" w:hAnsi="Liberation Serif" w:cs="Liberation Serif"/>
              </w:rPr>
              <w:t xml:space="preserve"> </w:t>
            </w:r>
            <w:r w:rsidRPr="007F1916">
              <w:rPr>
                <w:rStyle w:val="eop"/>
                <w:rFonts w:ascii="Liberation Serif" w:hAnsi="Liberation Serif" w:cs="Liberation Serif"/>
              </w:rPr>
              <w:t xml:space="preserve">EUROMODi </w:t>
            </w:r>
            <w:r w:rsidR="00616E89" w:rsidRPr="007F1916">
              <w:rPr>
                <w:rStyle w:val="eop"/>
                <w:rFonts w:ascii="Liberation Serif" w:hAnsi="Liberation Serif" w:cs="Liberation Serif"/>
              </w:rPr>
              <w:t>s</w:t>
            </w:r>
            <w:r w:rsidR="00616E89" w:rsidRPr="007F1916">
              <w:rPr>
                <w:rStyle w:val="eop"/>
              </w:rPr>
              <w:t xml:space="preserve">isendandmed </w:t>
            </w:r>
            <w:r w:rsidR="00616E89" w:rsidRPr="007F1916">
              <w:rPr>
                <w:rStyle w:val="normaltextrun"/>
              </w:rPr>
              <w:t xml:space="preserve">sisaldavad </w:t>
            </w:r>
            <w:r w:rsidRPr="007F1916">
              <w:rPr>
                <w:rStyle w:val="normaltextrun"/>
                <w:rFonts w:ascii="Liberation Serif" w:hAnsi="Liberation Serif" w:cs="Liberation Serif"/>
              </w:rPr>
              <w:t>erinevate registrite</w:t>
            </w:r>
            <w:r w:rsidR="00616E89" w:rsidRPr="007F1916">
              <w:rPr>
                <w:rStyle w:val="normaltextrun"/>
                <w:rFonts w:ascii="Liberation Serif" w:hAnsi="Liberation Serif" w:cs="Liberation Serif"/>
              </w:rPr>
              <w:t xml:space="preserve"> andmeid</w:t>
            </w:r>
            <w:r w:rsidRPr="007F1916">
              <w:rPr>
                <w:rStyle w:val="normaltextrun"/>
                <w:rFonts w:ascii="Liberation Serif" w:hAnsi="Liberation Serif" w:cs="Liberation Serif"/>
              </w:rPr>
              <w:t>, mille kirjeldus on esitatud punktis</w:t>
            </w:r>
            <w:r w:rsidR="00E905F1" w:rsidRPr="007F1916">
              <w:rPr>
                <w:rStyle w:val="normaltextrun"/>
                <w:rFonts w:ascii="Liberation Serif" w:hAnsi="Liberation Serif" w:cs="Liberation Serif"/>
              </w:rPr>
              <w:t xml:space="preserve"> 9.3</w:t>
            </w:r>
            <w:r w:rsidRPr="007F1916">
              <w:rPr>
                <w:rStyle w:val="normaltextrun"/>
                <w:rFonts w:ascii="Liberation Serif" w:hAnsi="Liberation Serif" w:cs="Liberation Serif"/>
              </w:rPr>
              <w:t>.</w:t>
            </w:r>
            <w:r w:rsidR="00E905F1" w:rsidRPr="007F1916">
              <w:rPr>
                <w:rStyle w:val="normaltextrun"/>
                <w:rFonts w:ascii="Liberation Serif" w:hAnsi="Liberation Serif" w:cs="Liberation Serif"/>
              </w:rPr>
              <w:t xml:space="preserve"> </w:t>
            </w:r>
          </w:p>
          <w:p w14:paraId="4D4EE016" w14:textId="37F2399C" w:rsidR="00BB7825" w:rsidRPr="007F1916" w:rsidRDefault="00BB7825" w:rsidP="007312C1">
            <w:pPr>
              <w:pStyle w:val="paragraph"/>
              <w:numPr>
                <w:ilvl w:val="0"/>
                <w:numId w:val="12"/>
              </w:numPr>
              <w:spacing w:before="0" w:beforeAutospacing="0" w:after="0" w:afterAutospacing="0"/>
              <w:jc w:val="both"/>
              <w:textAlignment w:val="baseline"/>
              <w:rPr>
                <w:rFonts w:ascii="Liberation Serif" w:hAnsi="Liberation Serif" w:cs="Liberation Serif"/>
              </w:rPr>
            </w:pPr>
            <w:r w:rsidRPr="007F1916">
              <w:rPr>
                <w:rStyle w:val="normaltextrun"/>
                <w:rFonts w:ascii="Liberation Serif" w:hAnsi="Liberation Serif" w:cs="Liberation Serif"/>
              </w:rPr>
              <w:t>EUROMODi</w:t>
            </w:r>
            <w:r w:rsidR="007312C1" w:rsidRPr="007F1916">
              <w:rPr>
                <w:rStyle w:val="normaltextrun"/>
                <w:rFonts w:ascii="Liberation Serif" w:hAnsi="Liberation Serif" w:cs="Liberation Serif"/>
              </w:rPr>
              <w:t xml:space="preserve"> mudeli</w:t>
            </w:r>
            <w:r w:rsidRPr="007F1916">
              <w:rPr>
                <w:rStyle w:val="normaltextrun"/>
                <w:rFonts w:ascii="Liberation Serif" w:hAnsi="Liberation Serif" w:cs="Liberation Serif"/>
              </w:rPr>
              <w:t xml:space="preserve"> pseudonü</w:t>
            </w:r>
            <w:r w:rsidR="008040A4" w:rsidRPr="007F1916">
              <w:rPr>
                <w:rStyle w:val="normaltextrun"/>
                <w:rFonts w:ascii="Liberation Serif" w:hAnsi="Liberation Serif" w:cs="Liberation Serif"/>
              </w:rPr>
              <w:t>ümi</w:t>
            </w:r>
            <w:r w:rsidRPr="007F1916">
              <w:rPr>
                <w:rStyle w:val="normaltextrun"/>
                <w:rFonts w:ascii="Liberation Serif" w:hAnsi="Liberation Serif" w:cs="Liberation Serif"/>
              </w:rPr>
              <w:t>tud andmestik tehakse kättesaadavaks volitatud töötlejatele (Praxisele</w:t>
            </w:r>
            <w:r w:rsidR="008040A4" w:rsidRPr="007F1916">
              <w:rPr>
                <w:rStyle w:val="normaltextrun"/>
                <w:rFonts w:ascii="Liberation Serif" w:hAnsi="Liberation Serif" w:cs="Liberation Serif"/>
              </w:rPr>
              <w:t xml:space="preserve"> ja Centar</w:t>
            </w:r>
            <w:r w:rsidR="0006706B" w:rsidRPr="007F1916">
              <w:rPr>
                <w:rStyle w:val="normaltextrun"/>
                <w:rFonts w:ascii="Liberation Serif" w:hAnsi="Liberation Serif" w:cs="Liberation Serif"/>
              </w:rPr>
              <w:t>ile</w:t>
            </w:r>
            <w:r w:rsidRPr="007F1916">
              <w:rPr>
                <w:rStyle w:val="normaltextrun"/>
                <w:rFonts w:ascii="Liberation Serif" w:hAnsi="Liberation Serif" w:cs="Liberation Serif"/>
              </w:rPr>
              <w:t>) Statistikaameti teadlaste keskkonnas. Nende andmete liikumise protsess on järgmine:  </w:t>
            </w:r>
            <w:r w:rsidRPr="007F1916">
              <w:rPr>
                <w:rStyle w:val="eop"/>
                <w:rFonts w:ascii="Liberation Serif" w:hAnsi="Liberation Serif" w:cs="Liberation Serif"/>
              </w:rPr>
              <w:t> </w:t>
            </w:r>
          </w:p>
          <w:p w14:paraId="65F78933" w14:textId="5EAB79A8" w:rsidR="00BB7825" w:rsidRPr="007F1916" w:rsidRDefault="00BB7825" w:rsidP="00BB7825">
            <w:pPr>
              <w:pStyle w:val="paragraph"/>
              <w:numPr>
                <w:ilvl w:val="0"/>
                <w:numId w:val="9"/>
              </w:numPr>
              <w:spacing w:before="0" w:beforeAutospacing="0" w:after="0" w:afterAutospacing="0"/>
              <w:ind w:left="1080" w:firstLine="0"/>
              <w:jc w:val="both"/>
              <w:textAlignment w:val="baseline"/>
              <w:rPr>
                <w:rFonts w:ascii="Liberation Serif" w:hAnsi="Liberation Serif" w:cs="Liberation Serif"/>
              </w:rPr>
            </w:pPr>
            <w:r w:rsidRPr="007F1916">
              <w:rPr>
                <w:rStyle w:val="normaltextrun"/>
                <w:rFonts w:ascii="Liberation Serif" w:hAnsi="Liberation Serif" w:cs="Liberation Serif"/>
              </w:rPr>
              <w:t xml:space="preserve">Uuringu läbiviija </w:t>
            </w:r>
            <w:r w:rsidR="0067747D" w:rsidRPr="007F1916">
              <w:rPr>
                <w:rStyle w:val="normaltextrun"/>
                <w:rFonts w:ascii="Liberation Serif" w:hAnsi="Liberation Serif" w:cs="Liberation Serif"/>
              </w:rPr>
              <w:t>(</w:t>
            </w:r>
            <w:r w:rsidRPr="007F1916">
              <w:rPr>
                <w:rStyle w:val="normaltextrun"/>
                <w:rFonts w:ascii="Liberation Serif" w:hAnsi="Liberation Serif" w:cs="Liberation Serif"/>
              </w:rPr>
              <w:t>Praxis</w:t>
            </w:r>
            <w:r w:rsidR="0067747D" w:rsidRPr="007F1916">
              <w:rPr>
                <w:rStyle w:val="normaltextrun"/>
                <w:rFonts w:ascii="Liberation Serif" w:hAnsi="Liberation Serif" w:cs="Liberation Serif"/>
              </w:rPr>
              <w:t xml:space="preserve"> või Centar) teeb </w:t>
            </w:r>
            <w:r w:rsidRPr="007F1916">
              <w:rPr>
                <w:rStyle w:val="normaltextrun"/>
                <w:rFonts w:ascii="Liberation Serif" w:hAnsi="Liberation Serif" w:cs="Liberation Serif"/>
              </w:rPr>
              <w:t>andmete päringu taotluse Statistikaametile</w:t>
            </w:r>
            <w:r w:rsidRPr="007F1916">
              <w:rPr>
                <w:rStyle w:val="FootnoteReference"/>
                <w:rFonts w:ascii="Liberation Serif" w:hAnsi="Liberation Serif" w:cs="Liberation Serif"/>
              </w:rPr>
              <w:footnoteReference w:id="6"/>
            </w:r>
            <w:r w:rsidRPr="007F1916">
              <w:rPr>
                <w:rStyle w:val="normaltextrun"/>
                <w:rFonts w:ascii="Liberation Serif" w:hAnsi="Liberation Serif" w:cs="Liberation Serif"/>
              </w:rPr>
              <w:t>. </w:t>
            </w:r>
            <w:r w:rsidRPr="007F1916">
              <w:rPr>
                <w:rStyle w:val="eop"/>
                <w:rFonts w:ascii="Liberation Serif" w:hAnsi="Liberation Serif" w:cs="Liberation Serif"/>
              </w:rPr>
              <w:t> </w:t>
            </w:r>
          </w:p>
          <w:p w14:paraId="6457683B" w14:textId="5BDE3D7F" w:rsidR="00BB7825" w:rsidRPr="007F1916" w:rsidRDefault="00BB7825" w:rsidP="00BB7825">
            <w:pPr>
              <w:pStyle w:val="paragraph"/>
              <w:numPr>
                <w:ilvl w:val="0"/>
                <w:numId w:val="10"/>
              </w:numPr>
              <w:spacing w:before="0" w:beforeAutospacing="0" w:after="0" w:afterAutospacing="0"/>
              <w:ind w:left="1080" w:firstLine="0"/>
              <w:jc w:val="both"/>
              <w:textAlignment w:val="baseline"/>
              <w:rPr>
                <w:rFonts w:ascii="Liberation Serif" w:hAnsi="Liberation Serif" w:cs="Liberation Serif"/>
              </w:rPr>
            </w:pPr>
            <w:r w:rsidRPr="007F1916">
              <w:rPr>
                <w:rStyle w:val="normaltextrun"/>
                <w:rFonts w:ascii="Liberation Serif" w:hAnsi="Liberation Serif" w:cs="Liberation Serif"/>
              </w:rPr>
              <w:t>Statistikaamet lisab pseudonü</w:t>
            </w:r>
            <w:r w:rsidR="0006706B" w:rsidRPr="007F1916">
              <w:rPr>
                <w:rStyle w:val="normaltextrun"/>
                <w:rFonts w:ascii="Liberation Serif" w:hAnsi="Liberation Serif" w:cs="Liberation Serif"/>
              </w:rPr>
              <w:t>ümi</w:t>
            </w:r>
            <w:r w:rsidRPr="007F1916">
              <w:rPr>
                <w:rStyle w:val="normaltextrun"/>
                <w:rFonts w:ascii="Liberation Serif" w:hAnsi="Liberation Serif" w:cs="Liberation Serif"/>
              </w:rPr>
              <w:t>tud andmestikud Praxisele</w:t>
            </w:r>
            <w:r w:rsidR="00730E95" w:rsidRPr="007F1916">
              <w:rPr>
                <w:rStyle w:val="normaltextrun"/>
                <w:rFonts w:ascii="Liberation Serif" w:hAnsi="Liberation Serif" w:cs="Liberation Serif"/>
              </w:rPr>
              <w:t xml:space="preserve"> ja Centarile</w:t>
            </w:r>
            <w:r w:rsidRPr="007F1916">
              <w:rPr>
                <w:rStyle w:val="normaltextrun"/>
                <w:rFonts w:ascii="Liberation Serif" w:hAnsi="Liberation Serif" w:cs="Liberation Serif"/>
              </w:rPr>
              <w:t xml:space="preserve"> analüüsiks kasutatavasse kausta Statistikaameti analüüsi keskkonnas. </w:t>
            </w:r>
            <w:r w:rsidRPr="007F1916">
              <w:rPr>
                <w:rStyle w:val="eop"/>
                <w:rFonts w:ascii="Liberation Serif" w:hAnsi="Liberation Serif" w:cs="Liberation Serif"/>
              </w:rPr>
              <w:t> </w:t>
            </w:r>
          </w:p>
          <w:p w14:paraId="08467F32" w14:textId="01625276" w:rsidR="00BB7825" w:rsidRPr="007F1916" w:rsidRDefault="00BB7825" w:rsidP="00BB7825">
            <w:pPr>
              <w:pStyle w:val="paragraph"/>
              <w:numPr>
                <w:ilvl w:val="0"/>
                <w:numId w:val="11"/>
              </w:numPr>
              <w:spacing w:before="0" w:beforeAutospacing="0" w:after="0" w:afterAutospacing="0"/>
              <w:ind w:left="1080" w:firstLine="0"/>
              <w:jc w:val="both"/>
              <w:textAlignment w:val="baseline"/>
              <w:rPr>
                <w:rFonts w:ascii="Liberation Serif" w:hAnsi="Liberation Serif" w:cs="Liberation Serif"/>
              </w:rPr>
            </w:pPr>
            <w:r w:rsidRPr="007F1916">
              <w:rPr>
                <w:rStyle w:val="normaltextrun"/>
                <w:rFonts w:ascii="Liberation Serif" w:hAnsi="Liberation Serif" w:cs="Liberation Serif"/>
              </w:rPr>
              <w:t>Andmeid analüüsitakse Statistikaameti turvalises töökeskkonnas. Analüüsi tulemid (tabelid, joonised jms) läbivad enne </w:t>
            </w:r>
            <w:r w:rsidR="007876A7" w:rsidRPr="007F1916">
              <w:rPr>
                <w:rStyle w:val="normaltextrun"/>
                <w:rFonts w:ascii="Liberation Serif" w:hAnsi="Liberation Serif" w:cs="Liberation Serif"/>
              </w:rPr>
              <w:t>keskkonnast välja saatmist</w:t>
            </w:r>
            <w:r w:rsidRPr="007F1916">
              <w:rPr>
                <w:rStyle w:val="normaltextrun"/>
                <w:rFonts w:ascii="Liberation Serif" w:hAnsi="Liberation Serif" w:cs="Liberation Serif"/>
              </w:rPr>
              <w:t xml:space="preserve"> konfidentsiaalsuse kontrolli, mille teeb Statistikaameti töötaja. Seega väljastatakse Statistikaameti teadlaste keskkonnast analüüsi tulemusena valminud tulemid (tabelid ja joonised) alles pärast Statistikaameti töötaja üle kontrollimist (tabelid on kõrge agregeerituse tasemega ning ei sisalda konfidentsiaalseid andmeid).</w:t>
            </w:r>
            <w:r w:rsidRPr="007F1916">
              <w:rPr>
                <w:rStyle w:val="eop"/>
                <w:rFonts w:ascii="Liberation Serif" w:hAnsi="Liberation Serif" w:cs="Liberation Serif"/>
              </w:rPr>
              <w:t> </w:t>
            </w:r>
          </w:p>
          <w:p w14:paraId="3134DC60" w14:textId="77777777" w:rsidR="00F00E2F" w:rsidRDefault="00F00E2F" w:rsidP="00F00E2F">
            <w:pPr>
              <w:pStyle w:val="TableContents"/>
              <w:jc w:val="both"/>
              <w:rPr>
                <w:rFonts w:cs="Liberation Serif"/>
              </w:rPr>
            </w:pPr>
          </w:p>
          <w:p w14:paraId="7F98C9F7" w14:textId="183EFF61" w:rsidR="00F00E2F" w:rsidRPr="007F1916" w:rsidRDefault="00F00E2F" w:rsidP="00F00E2F">
            <w:pPr>
              <w:pStyle w:val="TableContents"/>
              <w:jc w:val="both"/>
              <w:rPr>
                <w:rFonts w:cs="Liberation Serif"/>
              </w:rPr>
            </w:pPr>
            <w:r w:rsidRPr="00DA3CEE">
              <w:rPr>
                <w:rFonts w:cs="Liberation Serif"/>
                <w:b/>
                <w:bCs/>
                <w:highlight w:val="yellow"/>
              </w:rPr>
              <w:t>Isiku</w:t>
            </w:r>
            <w:r w:rsidR="00AE4FD6" w:rsidRPr="00DA3CEE">
              <w:rPr>
                <w:rFonts w:cs="Liberation Serif"/>
                <w:b/>
                <w:bCs/>
                <w:highlight w:val="yellow"/>
              </w:rPr>
              <w:t xml:space="preserve"> </w:t>
            </w:r>
            <w:r w:rsidRPr="00DA3CEE">
              <w:rPr>
                <w:rFonts w:cs="Liberation Serif"/>
                <w:b/>
                <w:bCs/>
                <w:highlight w:val="yellow"/>
              </w:rPr>
              <w:t xml:space="preserve">nõusolekul andmete </w:t>
            </w:r>
            <w:r w:rsidR="00EB0014" w:rsidRPr="00DA3CEE">
              <w:rPr>
                <w:rFonts w:cs="Liberation Serif"/>
                <w:b/>
                <w:bCs/>
                <w:highlight w:val="yellow"/>
              </w:rPr>
              <w:t>kogumine:</w:t>
            </w:r>
            <w:r w:rsidR="00EB0014" w:rsidRPr="00CB7584">
              <w:rPr>
                <w:rFonts w:cs="Liberation Serif"/>
                <w:highlight w:val="yellow"/>
              </w:rPr>
              <w:t xml:space="preserve"> </w:t>
            </w:r>
            <w:r w:rsidRPr="00CB7584">
              <w:rPr>
                <w:rFonts w:cs="Liberation Serif"/>
                <w:highlight w:val="yellow"/>
              </w:rPr>
              <w:t xml:space="preserve">Kvalitatiivuuringus läbiviidavad intervjuud üldhooldusteenuse saajate ja lähedastega toimuvad isiku nõusoleku </w:t>
            </w:r>
            <w:r w:rsidRPr="009527C4">
              <w:rPr>
                <w:rFonts w:cs="Liberation Serif"/>
                <w:highlight w:val="yellow"/>
              </w:rPr>
              <w:t>alusel.</w:t>
            </w:r>
            <w:r w:rsidR="009527C4" w:rsidRPr="009527C4">
              <w:rPr>
                <w:highlight w:val="yellow"/>
              </w:rPr>
              <w:t xml:space="preserve"> </w:t>
            </w:r>
            <w:r w:rsidR="009527C4" w:rsidRPr="009527C4">
              <w:rPr>
                <w:rFonts w:cs="Liberation Serif"/>
                <w:highlight w:val="yellow"/>
              </w:rPr>
              <w:t>Uuritavatelt kogutud andmed anonüümitakse ja tulemusi esitatakse kujul, mis ei võimalda isikute otsest tuvastamist.</w:t>
            </w:r>
            <w:r w:rsidR="001F6A76">
              <w:rPr>
                <w:rFonts w:cs="Liberation Serif"/>
              </w:rPr>
              <w:t xml:space="preserve"> </w:t>
            </w:r>
            <w:r w:rsidR="001F6A76" w:rsidRPr="001F6A76">
              <w:rPr>
                <w:rFonts w:cs="Liberation Serif"/>
                <w:highlight w:val="yellow"/>
              </w:rPr>
              <w:t>Täpsemalt on süvaintervjuude läbiviimist teenusesaajate ja lähedastega kirjeldatud punktis 5.</w:t>
            </w:r>
          </w:p>
          <w:p w14:paraId="1E79FA49" w14:textId="77777777" w:rsidR="00996CED" w:rsidRPr="007F1916" w:rsidRDefault="00996CED">
            <w:pPr>
              <w:pStyle w:val="Standard"/>
              <w:rPr>
                <w:rFonts w:cs="Liberation Serif"/>
                <w:b/>
                <w:bCs/>
              </w:rPr>
            </w:pPr>
          </w:p>
          <w:p w14:paraId="3E1C0A1E" w14:textId="622F5E5C" w:rsidR="00BB7825" w:rsidRPr="007F1916" w:rsidRDefault="007876A7" w:rsidP="00917014">
            <w:pPr>
              <w:pStyle w:val="Standard"/>
              <w:jc w:val="both"/>
              <w:rPr>
                <w:b/>
                <w:bCs/>
              </w:rPr>
            </w:pPr>
            <w:r w:rsidRPr="007F1916">
              <w:rPr>
                <w:rStyle w:val="normaltextrun"/>
                <w:rFonts w:cs="Liberation Serif"/>
              </w:rPr>
              <w:t>Uuringu l</w:t>
            </w:r>
            <w:r w:rsidR="00273D60" w:rsidRPr="007F1916">
              <w:rPr>
                <w:rStyle w:val="normaltextrun"/>
                <w:rFonts w:cs="Liberation Serif"/>
              </w:rPr>
              <w:t xml:space="preserve">õpparuandes esitatakse kõik tulemused statistiliselt üldistatul kujul, tagades, et </w:t>
            </w:r>
            <w:r w:rsidR="00273D60" w:rsidRPr="007F1916">
              <w:rPr>
                <w:rStyle w:val="normaltextrun"/>
                <w:rFonts w:cs="Liberation Serif"/>
              </w:rPr>
              <w:lastRenderedPageBreak/>
              <w:t>üksikisikuid ei ole võimalik tuvastada.</w:t>
            </w:r>
            <w:r w:rsidR="00273D60" w:rsidRPr="007F1916">
              <w:rPr>
                <w:rStyle w:val="normaltextrun"/>
                <w:rFonts w:ascii="Arial" w:hAnsi="Arial" w:cs="Arial"/>
                <w:b/>
                <w:bCs/>
                <w:sz w:val="22"/>
                <w:szCs w:val="22"/>
              </w:rPr>
              <w:t> </w:t>
            </w:r>
          </w:p>
        </w:tc>
      </w:tr>
    </w:tbl>
    <w:p w14:paraId="68DC41B7" w14:textId="77777777" w:rsidR="005838C4" w:rsidRPr="007F1916" w:rsidRDefault="005838C4">
      <w:pPr>
        <w:pStyle w:val="Standard"/>
        <w:rPr>
          <w:b/>
          <w:bCs/>
        </w:rPr>
      </w:pPr>
    </w:p>
    <w:p w14:paraId="63A4590F" w14:textId="77777777" w:rsidR="008161F0" w:rsidRPr="007F1916" w:rsidRDefault="008161F0">
      <w:pPr>
        <w:pStyle w:val="Standard"/>
        <w:rPr>
          <w:b/>
          <w:bCs/>
        </w:rPr>
      </w:pPr>
    </w:p>
    <w:p w14:paraId="26FD3390" w14:textId="77777777" w:rsidR="008161F0" w:rsidRPr="007F1916" w:rsidRDefault="008161F0">
      <w:pPr>
        <w:pStyle w:val="Standard"/>
        <w:rPr>
          <w:b/>
          <w:bCs/>
        </w:rPr>
      </w:pPr>
    </w:p>
    <w:tbl>
      <w:tblPr>
        <w:tblStyle w:val="TableGrid"/>
        <w:tblW w:w="0" w:type="auto"/>
        <w:tblLook w:val="04A0" w:firstRow="1" w:lastRow="0" w:firstColumn="1" w:lastColumn="0" w:noHBand="0" w:noVBand="1"/>
      </w:tblPr>
      <w:tblGrid>
        <w:gridCol w:w="9628"/>
      </w:tblGrid>
      <w:tr w:rsidR="005838C4" w:rsidRPr="007F1916" w14:paraId="4180E074" w14:textId="77777777" w:rsidTr="005838C4">
        <w:tc>
          <w:tcPr>
            <w:tcW w:w="9628" w:type="dxa"/>
          </w:tcPr>
          <w:p w14:paraId="764462C7" w14:textId="0C5558C9" w:rsidR="005838C4" w:rsidRPr="007F1916" w:rsidRDefault="003F2899" w:rsidP="005838C4">
            <w:pPr>
              <w:pStyle w:val="Standard"/>
              <w:rPr>
                <w:b/>
                <w:bCs/>
              </w:rPr>
            </w:pPr>
            <w:r w:rsidRPr="007F1916">
              <w:rPr>
                <w:b/>
                <w:bCs/>
              </w:rPr>
              <w:t>9</w:t>
            </w:r>
            <w:r w:rsidR="005838C4" w:rsidRPr="007F1916">
              <w:rPr>
                <w:b/>
                <w:bCs/>
              </w:rPr>
              <w:t>.</w:t>
            </w:r>
            <w:r w:rsidR="00614698" w:rsidRPr="007F1916">
              <w:rPr>
                <w:b/>
                <w:bCs/>
              </w:rPr>
              <w:t xml:space="preserve"> Loetlege</w:t>
            </w:r>
            <w:r w:rsidR="005838C4" w:rsidRPr="007F1916">
              <w:rPr>
                <w:b/>
                <w:bCs/>
              </w:rPr>
              <w:t xml:space="preserve"> </w:t>
            </w:r>
            <w:r w:rsidR="00614698" w:rsidRPr="007F1916">
              <w:rPr>
                <w:b/>
                <w:bCs/>
              </w:rPr>
              <w:t>i</w:t>
            </w:r>
            <w:r w:rsidR="00E20D1D" w:rsidRPr="007F1916">
              <w:rPr>
                <w:b/>
                <w:bCs/>
              </w:rPr>
              <w:t>sikute kategooriad, kelle andmeid töödeldakse ning valimi suurus</w:t>
            </w:r>
            <w:r w:rsidR="00767986" w:rsidRPr="007F1916">
              <w:rPr>
                <w:b/>
                <w:bCs/>
              </w:rPr>
              <w:t>.</w:t>
            </w:r>
          </w:p>
          <w:p w14:paraId="0A6D9B5D" w14:textId="75A85483" w:rsidR="00E20D1D" w:rsidRPr="007F1916" w:rsidRDefault="00F5773C" w:rsidP="00E20D1D">
            <w:pPr>
              <w:pStyle w:val="Standard"/>
              <w:rPr>
                <w:b/>
                <w:bCs/>
              </w:rPr>
            </w:pPr>
            <w:r w:rsidRPr="007F1916">
              <w:rPr>
                <w:i/>
                <w:iCs/>
                <w:sz w:val="18"/>
                <w:szCs w:val="18"/>
              </w:rPr>
              <w:t>Inimeste</w:t>
            </w:r>
            <w:r w:rsidR="00E20D1D" w:rsidRPr="007F1916">
              <w:rPr>
                <w:i/>
                <w:iCs/>
                <w:sz w:val="18"/>
                <w:szCs w:val="18"/>
              </w:rPr>
              <w:t xml:space="preserve"> rühmad, keda uurida </w:t>
            </w:r>
            <w:r w:rsidR="008161F0" w:rsidRPr="007F1916">
              <w:rPr>
                <w:i/>
                <w:iCs/>
                <w:sz w:val="18"/>
                <w:szCs w:val="18"/>
              </w:rPr>
              <w:t xml:space="preserve">kavatsetakse ning </w:t>
            </w:r>
            <w:r w:rsidR="00E20D1D" w:rsidRPr="007F1916">
              <w:rPr>
                <w:i/>
                <w:iCs/>
                <w:sz w:val="18"/>
                <w:szCs w:val="18"/>
              </w:rPr>
              <w:t>kui palju neid on</w:t>
            </w:r>
            <w:r w:rsidR="00D26E3F" w:rsidRPr="007F1916">
              <w:rPr>
                <w:i/>
                <w:iCs/>
                <w:sz w:val="18"/>
                <w:szCs w:val="18"/>
              </w:rPr>
              <w:t>.</w:t>
            </w:r>
          </w:p>
          <w:p w14:paraId="655430BE" w14:textId="77777777" w:rsidR="005838C4" w:rsidRPr="007F1916" w:rsidRDefault="005838C4" w:rsidP="00E20D1D">
            <w:pPr>
              <w:pStyle w:val="Standard"/>
              <w:rPr>
                <w:b/>
                <w:bCs/>
              </w:rPr>
            </w:pPr>
          </w:p>
          <w:p w14:paraId="2E53B349" w14:textId="676AB47A" w:rsidR="00F76CA6" w:rsidRDefault="00747684" w:rsidP="00F76CA6">
            <w:pPr>
              <w:pStyle w:val="TableContents"/>
              <w:jc w:val="both"/>
              <w:rPr>
                <w:rFonts w:cs="Liberation Serif"/>
              </w:rPr>
            </w:pPr>
            <w:r w:rsidRPr="00747684">
              <w:rPr>
                <w:rFonts w:cs="Liberation Serif"/>
                <w:highlight w:val="yellow"/>
              </w:rPr>
              <w:t xml:space="preserve">Isiku nõusolekul andmete </w:t>
            </w:r>
            <w:r w:rsidRPr="002D7442">
              <w:rPr>
                <w:rFonts w:cs="Liberation Serif"/>
                <w:highlight w:val="yellow"/>
              </w:rPr>
              <w:t>kogumi</w:t>
            </w:r>
            <w:r w:rsidR="002D7442" w:rsidRPr="002D7442">
              <w:rPr>
                <w:rFonts w:cs="Liberation Serif"/>
                <w:highlight w:val="yellow"/>
              </w:rPr>
              <w:t>sel on sihtrühmaks üldhooldusteenuse saajad ja lähedased.</w:t>
            </w:r>
            <w:r w:rsidR="002D7442">
              <w:rPr>
                <w:rFonts w:cs="Liberation Serif"/>
              </w:rPr>
              <w:t xml:space="preserve"> </w:t>
            </w:r>
            <w:r w:rsidR="00E940AB" w:rsidRPr="007F1916">
              <w:rPr>
                <w:rFonts w:cs="Liberation Serif"/>
              </w:rPr>
              <w:t>S</w:t>
            </w:r>
            <w:r w:rsidR="00E940AB" w:rsidRPr="007F1916">
              <w:t xml:space="preserve">otsiaalhoolekande aruande keskkonna H-veeb andmetel oli 2024. aasta lõpus </w:t>
            </w:r>
            <w:r w:rsidR="00E940AB" w:rsidRPr="007F1916">
              <w:rPr>
                <w:rFonts w:cs="Liberation Serif"/>
              </w:rPr>
              <w:t>11 448 inimest, kes oli</w:t>
            </w:r>
            <w:r w:rsidR="002D7442">
              <w:rPr>
                <w:rFonts w:cs="Liberation Serif"/>
              </w:rPr>
              <w:t>d</w:t>
            </w:r>
            <w:r w:rsidR="00E940AB" w:rsidRPr="007F1916">
              <w:rPr>
                <w:rFonts w:cs="Liberation Serif"/>
              </w:rPr>
              <w:t xml:space="preserve"> väljaspool kodu</w:t>
            </w:r>
            <w:r w:rsidR="002863C1" w:rsidRPr="007F1916">
              <w:rPr>
                <w:rFonts w:cs="Liberation Serif"/>
              </w:rPr>
              <w:t xml:space="preserve"> osutatav</w:t>
            </w:r>
            <w:r w:rsidR="002D7442">
              <w:rPr>
                <w:rFonts w:cs="Liberation Serif"/>
              </w:rPr>
              <w:t>al</w:t>
            </w:r>
            <w:r w:rsidR="002863C1" w:rsidRPr="007F1916">
              <w:rPr>
                <w:rFonts w:cs="Liberation Serif"/>
              </w:rPr>
              <w:t xml:space="preserve"> üldhooldusteenusel</w:t>
            </w:r>
            <w:r>
              <w:rPr>
                <w:rFonts w:cs="Liberation Serif"/>
              </w:rPr>
              <w:t xml:space="preserve"> </w:t>
            </w:r>
            <w:r w:rsidRPr="00994F79">
              <w:rPr>
                <w:rFonts w:cs="Liberation Serif"/>
                <w:highlight w:val="yellow"/>
              </w:rPr>
              <w:t>ning</w:t>
            </w:r>
            <w:r w:rsidR="0062111E" w:rsidRPr="00994F79">
              <w:rPr>
                <w:rFonts w:cs="Liberation Serif"/>
                <w:highlight w:val="yellow"/>
              </w:rPr>
              <w:t xml:space="preserve"> majand</w:t>
            </w:r>
            <w:r w:rsidR="00994F79" w:rsidRPr="00994F79">
              <w:rPr>
                <w:rFonts w:cs="Liberation Serif"/>
                <w:highlight w:val="yellow"/>
              </w:rPr>
              <w:t>us</w:t>
            </w:r>
            <w:r w:rsidR="0062111E" w:rsidRPr="00994F79">
              <w:rPr>
                <w:rFonts w:cs="Liberation Serif"/>
                <w:highlight w:val="yellow"/>
              </w:rPr>
              <w:t xml:space="preserve">tegevuse registri </w:t>
            </w:r>
            <w:r w:rsidR="00994F79" w:rsidRPr="00994F79">
              <w:rPr>
                <w:rFonts w:cs="Liberation Serif"/>
                <w:highlight w:val="yellow"/>
              </w:rPr>
              <w:t>andmetel oli</w:t>
            </w:r>
            <w:r w:rsidRPr="00994F79">
              <w:rPr>
                <w:rFonts w:cs="Liberation Serif"/>
                <w:highlight w:val="yellow"/>
              </w:rPr>
              <w:t xml:space="preserve"> üldhooldusteenuse osutajaid</w:t>
            </w:r>
            <w:r w:rsidR="00994F79" w:rsidRPr="00994F79">
              <w:rPr>
                <w:rFonts w:cs="Liberation Serif"/>
                <w:highlight w:val="yellow"/>
              </w:rPr>
              <w:t xml:space="preserve"> 170 (</w:t>
            </w:r>
            <w:r w:rsidR="001B43B7" w:rsidRPr="00994F79">
              <w:rPr>
                <w:rFonts w:cs="Liberation Serif"/>
                <w:highlight w:val="yellow"/>
              </w:rPr>
              <w:t>kehtiv tegevusluba</w:t>
            </w:r>
            <w:r w:rsidR="00994F79" w:rsidRPr="00994F79">
              <w:rPr>
                <w:rFonts w:cs="Liberation Serif"/>
                <w:highlight w:val="yellow"/>
              </w:rPr>
              <w:t>).</w:t>
            </w:r>
            <w:r w:rsidR="001B43B7" w:rsidRPr="001B43B7">
              <w:rPr>
                <w:rFonts w:cs="Liberation Serif"/>
              </w:rPr>
              <w:t xml:space="preserve"> </w:t>
            </w:r>
            <w:r w:rsidR="00DB6DD4" w:rsidRPr="00DB6DD4">
              <w:rPr>
                <w:rFonts w:cs="Liberation Serif"/>
                <w:highlight w:val="yellow"/>
              </w:rPr>
              <w:t>Isikuandmeid valimi koostamiseks ei pärita</w:t>
            </w:r>
            <w:r w:rsidR="002D7442">
              <w:rPr>
                <w:rFonts w:cs="Liberation Serif"/>
                <w:highlight w:val="yellow"/>
              </w:rPr>
              <w:t xml:space="preserve"> (vt süvaintervjuude läbiviimine isiku nõusolekul punktis 5)</w:t>
            </w:r>
            <w:r w:rsidR="00DB6DD4" w:rsidRPr="00DB6DD4">
              <w:rPr>
                <w:rFonts w:cs="Liberation Serif"/>
                <w:highlight w:val="yellow"/>
              </w:rPr>
              <w:t>.</w:t>
            </w:r>
          </w:p>
          <w:p w14:paraId="1329BE6C" w14:textId="77777777" w:rsidR="00791610" w:rsidRDefault="00791610" w:rsidP="00F76CA6">
            <w:pPr>
              <w:pStyle w:val="TableContents"/>
              <w:jc w:val="both"/>
              <w:rPr>
                <w:rFonts w:cs="Liberation Serif"/>
              </w:rPr>
            </w:pPr>
          </w:p>
          <w:p w14:paraId="608B79C4" w14:textId="33A0DD89" w:rsidR="00791610" w:rsidRDefault="00791610" w:rsidP="00F76CA6">
            <w:pPr>
              <w:pStyle w:val="TableContents"/>
              <w:jc w:val="both"/>
              <w:rPr>
                <w:rFonts w:cs="Liberation Serif"/>
              </w:rPr>
            </w:pPr>
            <w:r w:rsidRPr="00791610">
              <w:rPr>
                <w:rFonts w:cs="Liberation Serif"/>
                <w:highlight w:val="yellow"/>
              </w:rPr>
              <w:t>Isiku nõus</w:t>
            </w:r>
            <w:r w:rsidR="007A1E44">
              <w:rPr>
                <w:rFonts w:cs="Liberation Serif"/>
                <w:highlight w:val="yellow"/>
              </w:rPr>
              <w:t>o</w:t>
            </w:r>
            <w:r w:rsidRPr="00791610">
              <w:rPr>
                <w:rFonts w:cs="Liberation Serif"/>
                <w:highlight w:val="yellow"/>
              </w:rPr>
              <w:t xml:space="preserve">lekuta andmete </w:t>
            </w:r>
            <w:r w:rsidRPr="00F055E1">
              <w:rPr>
                <w:rFonts w:cs="Liberation Serif"/>
                <w:highlight w:val="yellow"/>
              </w:rPr>
              <w:t>töötlemi</w:t>
            </w:r>
            <w:r w:rsidR="007A1E44" w:rsidRPr="00F055E1">
              <w:rPr>
                <w:rFonts w:cs="Liberation Serif"/>
                <w:highlight w:val="yellow"/>
              </w:rPr>
              <w:t>sel ehk SKA registriandmete analüüsis ja EUROMODi mudeli kasutamisel on valimi suuruse</w:t>
            </w:r>
            <w:r w:rsidR="00F055E1" w:rsidRPr="00F055E1">
              <w:rPr>
                <w:rFonts w:cs="Liberation Serif"/>
                <w:highlight w:val="yellow"/>
              </w:rPr>
              <w:t>d järgmised:</w:t>
            </w:r>
          </w:p>
          <w:p w14:paraId="13A908D3" w14:textId="18102036" w:rsidR="00361A43" w:rsidRDefault="00791610" w:rsidP="0035502E">
            <w:pPr>
              <w:pStyle w:val="TableContents"/>
              <w:numPr>
                <w:ilvl w:val="0"/>
                <w:numId w:val="21"/>
              </w:numPr>
              <w:jc w:val="both"/>
              <w:rPr>
                <w:rFonts w:cs="Liberation Serif"/>
              </w:rPr>
            </w:pPr>
            <w:r w:rsidRPr="0005541B">
              <w:rPr>
                <w:rFonts w:cs="Liberation Serif"/>
                <w:highlight w:val="yellow"/>
              </w:rPr>
              <w:t xml:space="preserve">SKA registriandmete analüüsis töödeldakse üldhooldusteenuse saajate andmeid: </w:t>
            </w:r>
            <w:r w:rsidR="00D403F1" w:rsidRPr="00361A43">
              <w:rPr>
                <w:rFonts w:cs="Liberation Serif"/>
                <w:highlight w:val="yellow"/>
              </w:rPr>
              <w:t xml:space="preserve">Sotsiaalministeeriumi H-veebi andmetel oli 2024. aasta lõpus </w:t>
            </w:r>
            <w:r w:rsidR="00361A43" w:rsidRPr="00361A43">
              <w:rPr>
                <w:rFonts w:cs="Liberation Serif"/>
                <w:highlight w:val="yellow"/>
              </w:rPr>
              <w:t xml:space="preserve">üldhooldusteenusel </w:t>
            </w:r>
            <w:r w:rsidR="00D403F1" w:rsidRPr="00361A43">
              <w:rPr>
                <w:rFonts w:cs="Liberation Serif"/>
                <w:highlight w:val="yellow"/>
              </w:rPr>
              <w:t>11</w:t>
            </w:r>
            <w:r w:rsidR="005E4854" w:rsidRPr="00361A43">
              <w:rPr>
                <w:rFonts w:cs="Liberation Serif"/>
                <w:highlight w:val="yellow"/>
              </w:rPr>
              <w:t xml:space="preserve"> </w:t>
            </w:r>
            <w:r w:rsidR="00D403F1" w:rsidRPr="00361A43">
              <w:rPr>
                <w:rFonts w:cs="Liberation Serif"/>
                <w:highlight w:val="yellow"/>
              </w:rPr>
              <w:t xml:space="preserve">448 </w:t>
            </w:r>
            <w:r w:rsidR="00361A43" w:rsidRPr="00361A43">
              <w:rPr>
                <w:rFonts w:cs="Liberation Serif"/>
                <w:highlight w:val="yellow"/>
              </w:rPr>
              <w:t>inimest.</w:t>
            </w:r>
          </w:p>
          <w:p w14:paraId="31B68108" w14:textId="2D19D720" w:rsidR="004508C7" w:rsidRPr="00361A43" w:rsidRDefault="00F76CA6" w:rsidP="0035502E">
            <w:pPr>
              <w:pStyle w:val="TableContents"/>
              <w:numPr>
                <w:ilvl w:val="0"/>
                <w:numId w:val="21"/>
              </w:numPr>
              <w:jc w:val="both"/>
              <w:rPr>
                <w:rFonts w:cs="Liberation Serif"/>
              </w:rPr>
            </w:pPr>
            <w:r w:rsidRPr="00361A43">
              <w:rPr>
                <w:rFonts w:cs="Liberation Serif"/>
              </w:rPr>
              <w:t xml:space="preserve">EUROMODi </w:t>
            </w:r>
            <w:r w:rsidR="0086499A" w:rsidRPr="00361A43">
              <w:rPr>
                <w:rFonts w:cs="Liberation Serif"/>
              </w:rPr>
              <w:t xml:space="preserve">mudeli </w:t>
            </w:r>
            <w:r w:rsidRPr="00361A43">
              <w:rPr>
                <w:rFonts w:cs="Liberation Serif"/>
              </w:rPr>
              <w:t>kasutamisel ja mõju hindamisel kogu Eesti elanikkonna seas, on ka uuringu sihtrühmaks terve Eesti elanikkond, valim suurusega 1,3 miljonit. </w:t>
            </w:r>
          </w:p>
        </w:tc>
      </w:tr>
      <w:tr w:rsidR="005838C4" w:rsidRPr="007F1916" w14:paraId="2703CC66" w14:textId="77777777" w:rsidTr="005838C4">
        <w:tc>
          <w:tcPr>
            <w:tcW w:w="9628" w:type="dxa"/>
          </w:tcPr>
          <w:p w14:paraId="624E93B6" w14:textId="413BD835" w:rsidR="005838C4" w:rsidRPr="007F1916" w:rsidRDefault="003F2899" w:rsidP="005838C4">
            <w:pPr>
              <w:pStyle w:val="Standard"/>
              <w:rPr>
                <w:b/>
                <w:bCs/>
              </w:rPr>
            </w:pPr>
            <w:r w:rsidRPr="007F1916">
              <w:rPr>
                <w:b/>
                <w:bCs/>
              </w:rPr>
              <w:t>9</w:t>
            </w:r>
            <w:r w:rsidR="005838C4" w:rsidRPr="007F1916">
              <w:rPr>
                <w:b/>
                <w:bCs/>
              </w:rPr>
              <w:t xml:space="preserve">.1. </w:t>
            </w:r>
            <w:r w:rsidR="008161F0" w:rsidRPr="007F1916">
              <w:rPr>
                <w:b/>
                <w:bCs/>
              </w:rPr>
              <w:t>Tooge välja p</w:t>
            </w:r>
            <w:r w:rsidR="00E20D1D" w:rsidRPr="007F1916">
              <w:rPr>
                <w:b/>
                <w:bCs/>
              </w:rPr>
              <w:t>eriood, mille kohta isikuandmete päring tehakse</w:t>
            </w:r>
            <w:r w:rsidR="00767986" w:rsidRPr="007F1916">
              <w:rPr>
                <w:b/>
                <w:bCs/>
              </w:rPr>
              <w:t>.</w:t>
            </w:r>
          </w:p>
          <w:p w14:paraId="558892D6" w14:textId="77777777" w:rsidR="005838C4" w:rsidRPr="007F1916" w:rsidRDefault="005838C4" w:rsidP="00E20D1D">
            <w:pPr>
              <w:pStyle w:val="Standard"/>
              <w:rPr>
                <w:b/>
                <w:bCs/>
              </w:rPr>
            </w:pPr>
          </w:p>
          <w:p w14:paraId="6D790A91" w14:textId="52F089F6" w:rsidR="00C41B6C" w:rsidRPr="007F1916" w:rsidRDefault="00E70440" w:rsidP="00271808">
            <w:pPr>
              <w:pStyle w:val="Standard"/>
              <w:jc w:val="both"/>
              <w:rPr>
                <w:rFonts w:cs="Liberation Serif"/>
              </w:rPr>
            </w:pPr>
            <w:r w:rsidRPr="007F1916">
              <w:rPr>
                <w:rFonts w:cs="Liberation Serif"/>
              </w:rPr>
              <w:t>STAR/SKAIS registri</w:t>
            </w:r>
            <w:r w:rsidR="009156C1" w:rsidRPr="007F1916">
              <w:rPr>
                <w:rFonts w:cs="Liberation Serif"/>
              </w:rPr>
              <w:t>andmete</w:t>
            </w:r>
            <w:r w:rsidRPr="007F1916">
              <w:rPr>
                <w:rFonts w:cs="Liberation Serif"/>
              </w:rPr>
              <w:t xml:space="preserve"> </w:t>
            </w:r>
            <w:r w:rsidR="00C41B6C" w:rsidRPr="007F1916">
              <w:rPr>
                <w:rFonts w:cs="Liberation Serif"/>
              </w:rPr>
              <w:t xml:space="preserve">analüüsi </w:t>
            </w:r>
            <w:r w:rsidR="009156C1" w:rsidRPr="007F1916">
              <w:rPr>
                <w:rFonts w:cs="Liberation Serif"/>
              </w:rPr>
              <w:t xml:space="preserve">andmete </w:t>
            </w:r>
            <w:r w:rsidR="00C41B6C" w:rsidRPr="007F1916">
              <w:rPr>
                <w:rFonts w:cs="Liberation Serif"/>
              </w:rPr>
              <w:t xml:space="preserve">perioodiks on </w:t>
            </w:r>
            <w:r w:rsidR="0086499A" w:rsidRPr="007F1916">
              <w:rPr>
                <w:rFonts w:cs="Liberation Serif"/>
              </w:rPr>
              <w:t>2022</w:t>
            </w:r>
            <w:r w:rsidR="0086499A" w:rsidRPr="007F1916">
              <w:rPr>
                <w:rFonts w:ascii="Times New Roman" w:hAnsi="Times New Roman" w:cs="Times New Roman"/>
              </w:rPr>
              <w:t>–</w:t>
            </w:r>
            <w:r w:rsidR="0086499A" w:rsidRPr="007F1916">
              <w:rPr>
                <w:rFonts w:cs="Liberation Serif"/>
              </w:rPr>
              <w:t xml:space="preserve">2025 </w:t>
            </w:r>
            <w:r w:rsidR="00F24E99" w:rsidRPr="007F1916">
              <w:rPr>
                <w:rFonts w:cs="Liberation Serif"/>
              </w:rPr>
              <w:t>(vt</w:t>
            </w:r>
            <w:r w:rsidR="005C06A8" w:rsidRPr="007F1916">
              <w:rPr>
                <w:rFonts w:cs="Liberation Serif"/>
              </w:rPr>
              <w:t xml:space="preserve"> </w:t>
            </w:r>
            <w:r w:rsidR="005C06A8" w:rsidRPr="007F1916">
              <w:t>taotluse</w:t>
            </w:r>
            <w:r w:rsidR="00F24E99" w:rsidRPr="007F1916">
              <w:rPr>
                <w:rFonts w:cs="Liberation Serif"/>
              </w:rPr>
              <w:t xml:space="preserve"> lisa 1).</w:t>
            </w:r>
          </w:p>
          <w:p w14:paraId="3D73FE7F" w14:textId="62EC7F7B" w:rsidR="00C41B6C" w:rsidRPr="007F1916" w:rsidRDefault="00C41B6C" w:rsidP="00271808">
            <w:pPr>
              <w:pStyle w:val="Standard"/>
              <w:jc w:val="both"/>
              <w:rPr>
                <w:rFonts w:cs="Liberation Serif"/>
              </w:rPr>
            </w:pPr>
            <w:r w:rsidRPr="007F1916">
              <w:rPr>
                <w:rFonts w:cs="Liberation Serif"/>
              </w:rPr>
              <w:t>EUROMOD</w:t>
            </w:r>
            <w:r w:rsidR="0035502E" w:rsidRPr="007F1916">
              <w:rPr>
                <w:rFonts w:cs="Liberation Serif"/>
              </w:rPr>
              <w:t xml:space="preserve">i </w:t>
            </w:r>
            <w:r w:rsidR="008A4EDD" w:rsidRPr="007F1916">
              <w:rPr>
                <w:rFonts w:cs="Liberation Serif"/>
              </w:rPr>
              <w:t xml:space="preserve">maksude- ja toetuste mudeli </w:t>
            </w:r>
            <w:r w:rsidRPr="007F1916">
              <w:rPr>
                <w:rFonts w:cs="Liberation Serif"/>
              </w:rPr>
              <w:t>andmestik</w:t>
            </w:r>
            <w:r w:rsidR="00E2084D" w:rsidRPr="007F1916">
              <w:rPr>
                <w:rFonts w:cs="Liberation Serif"/>
              </w:rPr>
              <w:t xml:space="preserve"> on perioodi 1.01.2024–31.12.2024 kohta</w:t>
            </w:r>
            <w:r w:rsidR="003C1992" w:rsidRPr="007F1916">
              <w:rPr>
                <w:rFonts w:cs="Liberation Serif"/>
              </w:rPr>
              <w:t xml:space="preserve"> (vt </w:t>
            </w:r>
            <w:r w:rsidR="005C06A8" w:rsidRPr="007F1916">
              <w:rPr>
                <w:rFonts w:cs="Liberation Serif"/>
              </w:rPr>
              <w:t>t</w:t>
            </w:r>
            <w:r w:rsidR="005C06A8" w:rsidRPr="007F1916">
              <w:t xml:space="preserve">aotluse </w:t>
            </w:r>
            <w:r w:rsidR="003C1992" w:rsidRPr="007F1916">
              <w:rPr>
                <w:rFonts w:cs="Liberation Serif"/>
              </w:rPr>
              <w:t xml:space="preserve">lisa </w:t>
            </w:r>
            <w:r w:rsidR="006924B7" w:rsidRPr="007F1916">
              <w:rPr>
                <w:rFonts w:cs="Liberation Serif"/>
              </w:rPr>
              <w:t>2</w:t>
            </w:r>
            <w:r w:rsidR="003C1992" w:rsidRPr="007F1916">
              <w:rPr>
                <w:rFonts w:cs="Liberation Serif"/>
              </w:rPr>
              <w:t>)</w:t>
            </w:r>
            <w:r w:rsidR="00E2084D" w:rsidRPr="007F1916">
              <w:rPr>
                <w:rFonts w:cs="Liberation Serif"/>
              </w:rPr>
              <w:t>.</w:t>
            </w:r>
          </w:p>
          <w:p w14:paraId="082FA619" w14:textId="50AD879A" w:rsidR="008161F0" w:rsidRPr="007F1916" w:rsidRDefault="008161F0" w:rsidP="0035502E">
            <w:pPr>
              <w:pStyle w:val="Standard"/>
              <w:jc w:val="both"/>
              <w:rPr>
                <w:b/>
                <w:bCs/>
              </w:rPr>
            </w:pPr>
          </w:p>
        </w:tc>
      </w:tr>
      <w:tr w:rsidR="005838C4" w:rsidRPr="007F1916" w14:paraId="4216AAE0" w14:textId="77777777" w:rsidTr="005838C4">
        <w:tc>
          <w:tcPr>
            <w:tcW w:w="9628" w:type="dxa"/>
          </w:tcPr>
          <w:p w14:paraId="532EA73F" w14:textId="2FE24425" w:rsidR="005838C4" w:rsidRPr="007F1916" w:rsidRDefault="003F2899">
            <w:pPr>
              <w:pStyle w:val="Standard"/>
              <w:rPr>
                <w:b/>
                <w:bCs/>
              </w:rPr>
            </w:pPr>
            <w:r w:rsidRPr="007F1916">
              <w:rPr>
                <w:b/>
                <w:bCs/>
              </w:rPr>
              <w:t>9</w:t>
            </w:r>
            <w:r w:rsidR="005838C4" w:rsidRPr="007F1916">
              <w:rPr>
                <w:b/>
                <w:bCs/>
              </w:rPr>
              <w:t xml:space="preserve">.2. </w:t>
            </w:r>
            <w:r w:rsidR="00614698" w:rsidRPr="007F1916">
              <w:rPr>
                <w:b/>
                <w:bCs/>
              </w:rPr>
              <w:t>Loetlege t</w:t>
            </w:r>
            <w:r w:rsidR="00E20D1D" w:rsidRPr="007F1916">
              <w:rPr>
                <w:b/>
                <w:bCs/>
              </w:rPr>
              <w:t>öödeldavate isikuandmete kooseis</w:t>
            </w:r>
            <w:r w:rsidR="00767986" w:rsidRPr="007F1916">
              <w:rPr>
                <w:b/>
                <w:bCs/>
              </w:rPr>
              <w:t>.</w:t>
            </w:r>
          </w:p>
          <w:p w14:paraId="25314217" w14:textId="165CFF95" w:rsidR="00E20D1D" w:rsidRPr="007F1916" w:rsidRDefault="008161F0" w:rsidP="00B4159C">
            <w:pPr>
              <w:pStyle w:val="TableContents"/>
              <w:jc w:val="both"/>
              <w:rPr>
                <w:i/>
                <w:iCs/>
                <w:sz w:val="18"/>
                <w:szCs w:val="18"/>
              </w:rPr>
            </w:pPr>
            <w:r w:rsidRPr="007F1916">
              <w:rPr>
                <w:i/>
                <w:iCs/>
                <w:sz w:val="18"/>
                <w:szCs w:val="18"/>
              </w:rPr>
              <w:t>Tuua detailselt välja, milliseid</w:t>
            </w:r>
            <w:r w:rsidR="00E20D1D" w:rsidRPr="007F1916">
              <w:rPr>
                <w:i/>
                <w:iCs/>
                <w:sz w:val="18"/>
                <w:szCs w:val="18"/>
              </w:rPr>
              <w:t xml:space="preserve"> isikuandmeid töödeldakse (nt ees-</w:t>
            </w:r>
            <w:r w:rsidR="00767986" w:rsidRPr="007F1916">
              <w:rPr>
                <w:i/>
                <w:iCs/>
                <w:sz w:val="18"/>
                <w:szCs w:val="18"/>
              </w:rPr>
              <w:t xml:space="preserve"> </w:t>
            </w:r>
            <w:r w:rsidR="00E20D1D" w:rsidRPr="007F1916">
              <w:rPr>
                <w:i/>
                <w:iCs/>
                <w:sz w:val="18"/>
                <w:szCs w:val="18"/>
              </w:rPr>
              <w:t>ja perenimi</w:t>
            </w:r>
            <w:r w:rsidRPr="007F1916">
              <w:rPr>
                <w:i/>
                <w:iCs/>
                <w:sz w:val="18"/>
                <w:szCs w:val="18"/>
              </w:rPr>
              <w:t>, isikukood, e-posti aadress</w:t>
            </w:r>
            <w:r w:rsidR="00E20D1D" w:rsidRPr="007F1916">
              <w:rPr>
                <w:i/>
                <w:iCs/>
                <w:sz w:val="18"/>
                <w:szCs w:val="18"/>
              </w:rPr>
              <w:t xml:space="preserve"> jne)</w:t>
            </w:r>
            <w:r w:rsidR="00614698" w:rsidRPr="007F1916">
              <w:rPr>
                <w:i/>
                <w:iCs/>
                <w:sz w:val="18"/>
                <w:szCs w:val="18"/>
              </w:rPr>
              <w:t xml:space="preserve"> ning</w:t>
            </w:r>
            <w:r w:rsidR="00B4159C" w:rsidRPr="007F1916">
              <w:rPr>
                <w:i/>
                <w:iCs/>
                <w:sz w:val="18"/>
                <w:szCs w:val="18"/>
              </w:rPr>
              <w:t xml:space="preserve"> </w:t>
            </w:r>
            <w:r w:rsidR="00614698" w:rsidRPr="007F1916">
              <w:rPr>
                <w:i/>
                <w:iCs/>
                <w:sz w:val="18"/>
                <w:szCs w:val="18"/>
              </w:rPr>
              <w:t>p</w:t>
            </w:r>
            <w:r w:rsidR="00B4159C" w:rsidRPr="007F1916">
              <w:rPr>
                <w:i/>
                <w:iCs/>
                <w:sz w:val="18"/>
                <w:szCs w:val="18"/>
              </w:rPr>
              <w:t xml:space="preserve">õhjendus, </w:t>
            </w:r>
            <w:r w:rsidR="00E20D1D" w:rsidRPr="007F1916">
              <w:rPr>
                <w:i/>
                <w:iCs/>
                <w:sz w:val="18"/>
                <w:szCs w:val="18"/>
              </w:rPr>
              <w:t>miks just neid andmeid on uuringu eesmärgi täitmiseks vaja. Vajadusel esitada taotluse lisana (nt tabelina).</w:t>
            </w:r>
          </w:p>
          <w:p w14:paraId="079FA317" w14:textId="77777777" w:rsidR="00B4159C" w:rsidRPr="007F1916" w:rsidRDefault="00B4159C" w:rsidP="00B4159C">
            <w:pPr>
              <w:pStyle w:val="TableContents"/>
              <w:jc w:val="both"/>
              <w:rPr>
                <w:i/>
                <w:iCs/>
                <w:sz w:val="18"/>
                <w:szCs w:val="18"/>
              </w:rPr>
            </w:pPr>
          </w:p>
          <w:p w14:paraId="75A95C7F" w14:textId="410C3272" w:rsidR="008D2BA6" w:rsidRPr="007F1916" w:rsidRDefault="009156C1" w:rsidP="00F24E99">
            <w:pPr>
              <w:pStyle w:val="TableContents"/>
              <w:jc w:val="both"/>
              <w:rPr>
                <w:rFonts w:cs="Liberation Serif"/>
              </w:rPr>
            </w:pPr>
            <w:r w:rsidRPr="007F1916">
              <w:rPr>
                <w:rFonts w:cs="Liberation Serif"/>
              </w:rPr>
              <w:t xml:space="preserve">STAR/SKAIS registriandmete </w:t>
            </w:r>
            <w:r w:rsidR="008D2BA6" w:rsidRPr="007F1916">
              <w:rPr>
                <w:rFonts w:cs="Liberation Serif"/>
              </w:rPr>
              <w:t xml:space="preserve">koosseis on </w:t>
            </w:r>
            <w:r w:rsidR="0076260D" w:rsidRPr="007F1916">
              <w:rPr>
                <w:rFonts w:cs="Liberation Serif"/>
              </w:rPr>
              <w:t>registrite</w:t>
            </w:r>
            <w:r w:rsidR="008D2BA6" w:rsidRPr="007F1916">
              <w:rPr>
                <w:rFonts w:cs="Liberation Serif"/>
              </w:rPr>
              <w:t xml:space="preserve"> lõikes esitatud </w:t>
            </w:r>
            <w:r w:rsidRPr="007F1916">
              <w:rPr>
                <w:rFonts w:cs="Liberation Serif"/>
              </w:rPr>
              <w:t xml:space="preserve">taotluse </w:t>
            </w:r>
            <w:r w:rsidR="008D2BA6" w:rsidRPr="007F1916">
              <w:rPr>
                <w:rFonts w:cs="Liberation Serif"/>
              </w:rPr>
              <w:t xml:space="preserve">lisas </w:t>
            </w:r>
            <w:r w:rsidR="00F24E99" w:rsidRPr="007F1916">
              <w:rPr>
                <w:rFonts w:cs="Liberation Serif"/>
              </w:rPr>
              <w:t>1</w:t>
            </w:r>
            <w:r w:rsidR="008D2BA6" w:rsidRPr="007F1916">
              <w:rPr>
                <w:rFonts w:cs="Liberation Serif"/>
              </w:rPr>
              <w:t>.</w:t>
            </w:r>
          </w:p>
          <w:p w14:paraId="7D4E7A7B" w14:textId="77777777" w:rsidR="008D2BA6" w:rsidRPr="007F1916" w:rsidRDefault="008D2BA6" w:rsidP="00F24E99">
            <w:pPr>
              <w:pStyle w:val="TableContents"/>
              <w:jc w:val="both"/>
              <w:rPr>
                <w:rFonts w:cs="Liberation Serif"/>
              </w:rPr>
            </w:pPr>
          </w:p>
          <w:p w14:paraId="46BDB4BF" w14:textId="77BBBD4B" w:rsidR="008D2BA6" w:rsidRPr="007F1916" w:rsidRDefault="003A6E62" w:rsidP="00F24E99">
            <w:pPr>
              <w:pStyle w:val="TableContents"/>
              <w:jc w:val="both"/>
              <w:rPr>
                <w:rFonts w:cs="Liberation Serif"/>
              </w:rPr>
            </w:pPr>
            <w:r w:rsidRPr="007F1916">
              <w:rPr>
                <w:rFonts w:cs="Liberation Serif"/>
              </w:rPr>
              <w:t xml:space="preserve">Vähendamaks otsese tuvastamise võimalusi </w:t>
            </w:r>
            <w:r w:rsidR="00401A0A" w:rsidRPr="007F1916">
              <w:rPr>
                <w:rFonts w:cs="Liberation Serif"/>
              </w:rPr>
              <w:t xml:space="preserve">agregeerime vanuse ja elukoha näitajaid mõnevõrra. Täpse sünniaja asemel </w:t>
            </w:r>
            <w:r w:rsidR="00A967A8" w:rsidRPr="007F1916">
              <w:rPr>
                <w:rFonts w:cs="Liberation Serif"/>
              </w:rPr>
              <w:t xml:space="preserve">tehakse analüüs </w:t>
            </w:r>
            <w:r w:rsidR="00401A0A" w:rsidRPr="007F1916">
              <w:rPr>
                <w:rFonts w:cs="Liberation Serif"/>
              </w:rPr>
              <w:t xml:space="preserve">sünnikuu ja -aastaga. </w:t>
            </w:r>
            <w:r w:rsidR="008D2BA6" w:rsidRPr="007F1916">
              <w:rPr>
                <w:rFonts w:cs="Liberation Serif"/>
              </w:rPr>
              <w:t>Inimese elukoh</w:t>
            </w:r>
            <w:r w:rsidRPr="007F1916">
              <w:rPr>
                <w:rFonts w:cs="Liberation Serif"/>
              </w:rPr>
              <w:t>a aadress</w:t>
            </w:r>
            <w:r w:rsidR="000652FB" w:rsidRPr="007F1916">
              <w:rPr>
                <w:rFonts w:cs="Liberation Serif"/>
              </w:rPr>
              <w:t xml:space="preserve"> agregeeritakse sihtnumbri tasemele</w:t>
            </w:r>
            <w:r w:rsidRPr="007F1916">
              <w:rPr>
                <w:rFonts w:cs="Liberation Serif"/>
              </w:rPr>
              <w:t>.</w:t>
            </w:r>
          </w:p>
          <w:p w14:paraId="76CBEB29" w14:textId="77777777" w:rsidR="008D2BA6" w:rsidRPr="007F1916" w:rsidRDefault="008D2BA6" w:rsidP="00F24E99">
            <w:pPr>
              <w:pStyle w:val="TableContents"/>
              <w:jc w:val="both"/>
              <w:rPr>
                <w:rFonts w:cs="Liberation Serif"/>
              </w:rPr>
            </w:pPr>
          </w:p>
          <w:p w14:paraId="613E2372" w14:textId="45F13784" w:rsidR="008D2BA6" w:rsidRPr="007F1916" w:rsidRDefault="008D2BA6" w:rsidP="00F24E99">
            <w:pPr>
              <w:pStyle w:val="TableContents"/>
              <w:jc w:val="both"/>
              <w:rPr>
                <w:rFonts w:cs="Liberation Serif"/>
              </w:rPr>
            </w:pPr>
            <w:r w:rsidRPr="007F1916">
              <w:rPr>
                <w:rFonts w:cs="Liberation Serif"/>
              </w:rPr>
              <w:t>Statistikaameti EUROMOD</w:t>
            </w:r>
            <w:r w:rsidR="00702D3C" w:rsidRPr="007F1916">
              <w:rPr>
                <w:rFonts w:cs="Liberation Serif"/>
              </w:rPr>
              <w:t>i</w:t>
            </w:r>
            <w:r w:rsidRPr="007F1916">
              <w:rPr>
                <w:rFonts w:cs="Liberation Serif"/>
              </w:rPr>
              <w:t xml:space="preserve"> </w:t>
            </w:r>
            <w:r w:rsidR="008A4EDD" w:rsidRPr="007F1916">
              <w:rPr>
                <w:rFonts w:cs="Liberation Serif"/>
              </w:rPr>
              <w:t xml:space="preserve">maksude- ja toetuste mudeli andmekoosseis </w:t>
            </w:r>
            <w:r w:rsidRPr="007F1916">
              <w:rPr>
                <w:rFonts w:cs="Liberation Serif"/>
              </w:rPr>
              <w:t xml:space="preserve">1.01.2024–31.12.2024 perioodi kohta on esitatud </w:t>
            </w:r>
            <w:r w:rsidR="000652FB" w:rsidRPr="007F1916">
              <w:rPr>
                <w:rFonts w:cs="Liberation Serif"/>
              </w:rPr>
              <w:t xml:space="preserve">taotluse </w:t>
            </w:r>
            <w:r w:rsidRPr="007F1916">
              <w:rPr>
                <w:rFonts w:cs="Liberation Serif"/>
              </w:rPr>
              <w:t xml:space="preserve">lisas </w:t>
            </w:r>
            <w:r w:rsidR="006924B7" w:rsidRPr="007F1916">
              <w:rPr>
                <w:rFonts w:cs="Liberation Serif"/>
              </w:rPr>
              <w:t>2</w:t>
            </w:r>
            <w:r w:rsidRPr="007F1916">
              <w:rPr>
                <w:rFonts w:cs="Liberation Serif"/>
              </w:rPr>
              <w:t xml:space="preserve">. </w:t>
            </w:r>
          </w:p>
          <w:p w14:paraId="57C52B30" w14:textId="6E4F7546" w:rsidR="005838C4" w:rsidRPr="007F1916" w:rsidRDefault="005838C4" w:rsidP="00F24E99">
            <w:pPr>
              <w:pStyle w:val="Standard"/>
              <w:jc w:val="both"/>
              <w:rPr>
                <w:b/>
                <w:bCs/>
              </w:rPr>
            </w:pPr>
          </w:p>
        </w:tc>
      </w:tr>
      <w:tr w:rsidR="005838C4" w:rsidRPr="007F1916" w14:paraId="5582F8BF" w14:textId="77777777" w:rsidTr="005838C4">
        <w:tc>
          <w:tcPr>
            <w:tcW w:w="9628" w:type="dxa"/>
          </w:tcPr>
          <w:p w14:paraId="1CE59DA6" w14:textId="03015AEB" w:rsidR="00E20D1D" w:rsidRPr="007F1916" w:rsidRDefault="003F2899" w:rsidP="00E20D1D">
            <w:pPr>
              <w:pStyle w:val="Standard"/>
              <w:rPr>
                <w:i/>
                <w:iCs/>
                <w:sz w:val="18"/>
                <w:szCs w:val="18"/>
              </w:rPr>
            </w:pPr>
            <w:r w:rsidRPr="007F1916">
              <w:rPr>
                <w:b/>
                <w:bCs/>
              </w:rPr>
              <w:t>9</w:t>
            </w:r>
            <w:r w:rsidR="005838C4" w:rsidRPr="007F1916">
              <w:rPr>
                <w:b/>
                <w:bCs/>
              </w:rPr>
              <w:t xml:space="preserve">.3. </w:t>
            </w:r>
            <w:r w:rsidR="00614698" w:rsidRPr="007F1916">
              <w:rPr>
                <w:b/>
                <w:bCs/>
              </w:rPr>
              <w:t>Loetlege i</w:t>
            </w:r>
            <w:r w:rsidR="00E20D1D" w:rsidRPr="007F1916">
              <w:rPr>
                <w:b/>
                <w:bCs/>
              </w:rPr>
              <w:t>sikuandmete allikad</w:t>
            </w:r>
            <w:r w:rsidR="00767986" w:rsidRPr="007F1916">
              <w:rPr>
                <w:b/>
                <w:bCs/>
              </w:rPr>
              <w:t>.</w:t>
            </w:r>
          </w:p>
          <w:p w14:paraId="402ABEEC" w14:textId="2813DBD7" w:rsidR="00E20D1D" w:rsidRPr="007F1916" w:rsidRDefault="00E20D1D" w:rsidP="00E20D1D">
            <w:pPr>
              <w:pStyle w:val="Standard"/>
              <w:rPr>
                <w:i/>
                <w:iCs/>
                <w:color w:val="FF0000"/>
                <w:sz w:val="18"/>
                <w:szCs w:val="18"/>
              </w:rPr>
            </w:pPr>
            <w:r w:rsidRPr="007F1916">
              <w:rPr>
                <w:i/>
                <w:iCs/>
                <w:sz w:val="18"/>
                <w:szCs w:val="18"/>
              </w:rPr>
              <w:t xml:space="preserve">Nimetage konkreetsed isikuandmete allikad (nt registrid, küsitluslehed jne), kust isikuandmeid saadakse. </w:t>
            </w:r>
          </w:p>
          <w:p w14:paraId="14BC189A" w14:textId="77777777" w:rsidR="005838C4" w:rsidRPr="007F1916" w:rsidRDefault="005838C4" w:rsidP="005838C4">
            <w:pPr>
              <w:pStyle w:val="Standard"/>
              <w:rPr>
                <w:b/>
                <w:bCs/>
              </w:rPr>
            </w:pPr>
          </w:p>
          <w:p w14:paraId="04BD7491" w14:textId="533CBDAE" w:rsidR="00C00C14" w:rsidRPr="007F1916" w:rsidRDefault="00F055E1" w:rsidP="00C00C14">
            <w:pPr>
              <w:pStyle w:val="TableContents"/>
              <w:rPr>
                <w:rFonts w:cs="Liberation Serif"/>
              </w:rPr>
            </w:pPr>
            <w:r w:rsidRPr="00F055E1">
              <w:rPr>
                <w:rFonts w:cs="Liberation Serif"/>
                <w:highlight w:val="yellow"/>
              </w:rPr>
              <w:t>SKA</w:t>
            </w:r>
            <w:r>
              <w:rPr>
                <w:rFonts w:cs="Liberation Serif"/>
              </w:rPr>
              <w:t xml:space="preserve"> r</w:t>
            </w:r>
            <w:r w:rsidR="00C00C14" w:rsidRPr="007F1916">
              <w:rPr>
                <w:rFonts w:cs="Liberation Serif"/>
              </w:rPr>
              <w:t>egistriandmete analüüs</w:t>
            </w:r>
            <w:r w:rsidR="002F413D" w:rsidRPr="007F1916">
              <w:rPr>
                <w:rFonts w:cs="Liberation Serif"/>
              </w:rPr>
              <w:t>is kasutatakse andmeid järgmistest registritest:</w:t>
            </w:r>
          </w:p>
          <w:p w14:paraId="466520BF" w14:textId="567C0F30" w:rsidR="002F413D" w:rsidRPr="007F1916" w:rsidRDefault="00C00C14" w:rsidP="00C00C14">
            <w:pPr>
              <w:pStyle w:val="TableContents"/>
              <w:numPr>
                <w:ilvl w:val="0"/>
                <w:numId w:val="13"/>
              </w:numPr>
              <w:rPr>
                <w:rFonts w:cs="Liberation Serif"/>
              </w:rPr>
            </w:pPr>
            <w:r w:rsidRPr="007F1916">
              <w:rPr>
                <w:rFonts w:cs="Liberation Serif"/>
              </w:rPr>
              <w:t>Sotsiaalteenuste ja -toetuste andmeregister (STAR)</w:t>
            </w:r>
            <w:r w:rsidR="002F413D" w:rsidRPr="007F1916">
              <w:rPr>
                <w:rFonts w:cs="Liberation Serif"/>
              </w:rPr>
              <w:t>,</w:t>
            </w:r>
          </w:p>
          <w:p w14:paraId="732DA33B" w14:textId="705F9042" w:rsidR="00C00C14" w:rsidRPr="007F1916" w:rsidRDefault="002F413D" w:rsidP="00C00C14">
            <w:pPr>
              <w:pStyle w:val="TableContents"/>
              <w:numPr>
                <w:ilvl w:val="0"/>
                <w:numId w:val="13"/>
              </w:numPr>
              <w:rPr>
                <w:rFonts w:cs="Liberation Serif"/>
              </w:rPr>
            </w:pPr>
            <w:r w:rsidRPr="007F1916">
              <w:rPr>
                <w:rFonts w:cs="Liberation Serif"/>
              </w:rPr>
              <w:t>Sotsiaalkaitse infosüsteem (SKAIS).</w:t>
            </w:r>
          </w:p>
          <w:p w14:paraId="6E5267B7" w14:textId="77777777" w:rsidR="00C00C14" w:rsidRPr="007F1916" w:rsidRDefault="00C00C14" w:rsidP="00C00C14">
            <w:pPr>
              <w:pStyle w:val="TableContents"/>
              <w:rPr>
                <w:rFonts w:cs="Liberation Serif"/>
              </w:rPr>
            </w:pPr>
          </w:p>
          <w:p w14:paraId="6A61BC55" w14:textId="72D44D86" w:rsidR="00C00C14" w:rsidRPr="007F1916" w:rsidRDefault="00C00C14" w:rsidP="00C00C14">
            <w:pPr>
              <w:pStyle w:val="paragraph"/>
              <w:spacing w:before="0" w:beforeAutospacing="0" w:after="0" w:afterAutospacing="0"/>
              <w:jc w:val="both"/>
              <w:textAlignment w:val="baseline"/>
              <w:rPr>
                <w:rFonts w:ascii="Liberation Serif" w:hAnsi="Liberation Serif" w:cs="Liberation Serif"/>
              </w:rPr>
            </w:pPr>
            <w:r w:rsidRPr="007F1916">
              <w:rPr>
                <w:rStyle w:val="normaltextrun"/>
                <w:rFonts w:ascii="Liberation Serif" w:hAnsi="Liberation Serif" w:cs="Liberation Serif"/>
              </w:rPr>
              <w:t>EUROMODi maksude ja toetuste mudeli sisend</w:t>
            </w:r>
            <w:r w:rsidR="007749DE" w:rsidRPr="007F1916">
              <w:rPr>
                <w:rStyle w:val="normaltextrun"/>
                <w:rFonts w:ascii="Liberation Serif" w:hAnsi="Liberation Serif" w:cs="Liberation Serif"/>
              </w:rPr>
              <w:t>a</w:t>
            </w:r>
            <w:r w:rsidR="007749DE" w:rsidRPr="007F1916">
              <w:rPr>
                <w:rStyle w:val="normaltextrun"/>
              </w:rPr>
              <w:t>nd</w:t>
            </w:r>
            <w:r w:rsidRPr="007F1916">
              <w:rPr>
                <w:rStyle w:val="normaltextrun"/>
                <w:rFonts w:ascii="Liberation Serif" w:hAnsi="Liberation Serif" w:cs="Liberation Serif"/>
              </w:rPr>
              <w:t>mestik on koostatud kasutades andmeid järgnevatest registritest:</w:t>
            </w:r>
            <w:r w:rsidRPr="007F1916">
              <w:rPr>
                <w:rStyle w:val="eop"/>
                <w:rFonts w:ascii="Liberation Serif" w:hAnsi="Liberation Serif" w:cs="Liberation Serif"/>
              </w:rPr>
              <w:t> </w:t>
            </w:r>
          </w:p>
          <w:p w14:paraId="4282F59A"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Maksu- ja Tolliameti andmed (töötamise register, maksukohuslaste register);</w:t>
            </w:r>
            <w:r w:rsidRPr="007F1916">
              <w:rPr>
                <w:rStyle w:val="eop"/>
                <w:rFonts w:ascii="Liberation Serif" w:hAnsi="Liberation Serif" w:cs="Liberation Serif"/>
              </w:rPr>
              <w:t> </w:t>
            </w:r>
          </w:p>
          <w:p w14:paraId="3514DDED"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Sotsiaalkindlustusameti andmed (sotsiaalkaitse infosüsteemi andmed, sotsiaalteenuste ja -toetuste andmeregister);</w:t>
            </w:r>
            <w:r w:rsidRPr="007F1916">
              <w:rPr>
                <w:rStyle w:val="eop"/>
                <w:rFonts w:ascii="Liberation Serif" w:hAnsi="Liberation Serif" w:cs="Liberation Serif"/>
              </w:rPr>
              <w:t> </w:t>
            </w:r>
          </w:p>
          <w:p w14:paraId="7C92A3C9"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lastRenderedPageBreak/>
              <w:t>Statistikaametis hoitavad Eesti Töötukassa andmed (töövõime hindamise ja töövõimetoetuse andmekogu, töötuna ja tööotsijana arvel olevate isikute ning tööturuteenuste osutamise register, töötuskindlustuse andmekogu);</w:t>
            </w:r>
            <w:r w:rsidRPr="007F1916">
              <w:rPr>
                <w:rStyle w:val="eop"/>
                <w:rFonts w:ascii="Liberation Serif" w:hAnsi="Liberation Serif" w:cs="Liberation Serif"/>
              </w:rPr>
              <w:t> </w:t>
            </w:r>
          </w:p>
          <w:p w14:paraId="20A25C4B"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Haridus- ja Teadusministeeriumi andmed (Eesti hariduse infosüsteemi andmed);</w:t>
            </w:r>
            <w:r w:rsidRPr="007F1916">
              <w:rPr>
                <w:rStyle w:val="eop"/>
                <w:rFonts w:ascii="Liberation Serif" w:hAnsi="Liberation Serif" w:cs="Liberation Serif"/>
              </w:rPr>
              <w:t> </w:t>
            </w:r>
          </w:p>
          <w:p w14:paraId="0FBB6FE8"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Siseministeeriumi andmed (Eesti rahvastikuregister);</w:t>
            </w:r>
            <w:r w:rsidRPr="007F1916">
              <w:rPr>
                <w:rStyle w:val="eop"/>
                <w:rFonts w:ascii="Liberation Serif" w:hAnsi="Liberation Serif" w:cs="Liberation Serif"/>
              </w:rPr>
              <w:t> </w:t>
            </w:r>
          </w:p>
          <w:p w14:paraId="24C0D5C6"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Tervisekassa andmed (Tervisekassa andmekogu);</w:t>
            </w:r>
            <w:r w:rsidRPr="007F1916">
              <w:rPr>
                <w:rStyle w:val="eop"/>
                <w:rFonts w:ascii="Liberation Serif" w:hAnsi="Liberation Serif" w:cs="Liberation Serif"/>
              </w:rPr>
              <w:t> </w:t>
            </w:r>
          </w:p>
          <w:p w14:paraId="14D5D324" w14:textId="77777777" w:rsidR="00C00C14"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Justiitsministeeriumi andmed (kinnistusraamat, E-Toimiku süsteemi andmed, äriregister);</w:t>
            </w:r>
            <w:r w:rsidRPr="007F1916">
              <w:rPr>
                <w:rStyle w:val="eop"/>
                <w:rFonts w:ascii="Liberation Serif" w:hAnsi="Liberation Serif" w:cs="Liberation Serif"/>
              </w:rPr>
              <w:t> </w:t>
            </w:r>
          </w:p>
          <w:p w14:paraId="7AA6366D" w14:textId="7425B44A" w:rsidR="00F24E99" w:rsidRPr="007F1916" w:rsidRDefault="00C00C14" w:rsidP="00C00C14">
            <w:pPr>
              <w:pStyle w:val="paragraph"/>
              <w:numPr>
                <w:ilvl w:val="0"/>
                <w:numId w:val="14"/>
              </w:numPr>
              <w:spacing w:before="0" w:beforeAutospacing="0" w:after="0" w:afterAutospacing="0"/>
              <w:textAlignment w:val="baseline"/>
              <w:rPr>
                <w:rFonts w:ascii="Liberation Serif" w:hAnsi="Liberation Serif" w:cs="Liberation Serif"/>
              </w:rPr>
            </w:pPr>
            <w:r w:rsidRPr="007F1916">
              <w:rPr>
                <w:rStyle w:val="normaltextrun"/>
                <w:rFonts w:ascii="Liberation Serif" w:hAnsi="Liberation Serif" w:cs="Liberation Serif"/>
              </w:rPr>
              <w:t>Statistikaametis hoitavad Maa-ameti andmed (Aadressiandmete süsteem).</w:t>
            </w:r>
            <w:r w:rsidRPr="007F1916">
              <w:rPr>
                <w:rStyle w:val="eop"/>
                <w:rFonts w:ascii="Liberation Serif" w:hAnsi="Liberation Serif" w:cs="Liberation Serif"/>
              </w:rPr>
              <w:t> </w:t>
            </w:r>
          </w:p>
        </w:tc>
      </w:tr>
      <w:tr w:rsidR="00D26E3F" w:rsidRPr="007F1916" w14:paraId="40D38A26" w14:textId="77777777" w:rsidTr="005838C4">
        <w:tc>
          <w:tcPr>
            <w:tcW w:w="9628" w:type="dxa"/>
          </w:tcPr>
          <w:p w14:paraId="22E0661B" w14:textId="0BEB40BF" w:rsidR="00D26E3F" w:rsidRPr="007F1916" w:rsidRDefault="003F2899" w:rsidP="00E20D1D">
            <w:pPr>
              <w:pStyle w:val="Standard"/>
              <w:rPr>
                <w:b/>
                <w:bCs/>
              </w:rPr>
            </w:pPr>
            <w:r w:rsidRPr="007F1916">
              <w:rPr>
                <w:b/>
                <w:bCs/>
              </w:rPr>
              <w:lastRenderedPageBreak/>
              <w:t>9</w:t>
            </w:r>
            <w:r w:rsidR="00D26E3F" w:rsidRPr="007F1916">
              <w:rPr>
                <w:b/>
                <w:bCs/>
              </w:rPr>
              <w:t>.4. Kas andmeandjatega (andmekogu vastutav</w:t>
            </w:r>
            <w:r w:rsidR="00D174C8" w:rsidRPr="007F1916">
              <w:rPr>
                <w:b/>
                <w:bCs/>
              </w:rPr>
              <w:t>a</w:t>
            </w:r>
            <w:r w:rsidR="00D26E3F" w:rsidRPr="007F1916">
              <w:rPr>
                <w:b/>
                <w:bCs/>
              </w:rPr>
              <w:t xml:space="preserve"> töötleja</w:t>
            </w:r>
            <w:r w:rsidR="00D174C8" w:rsidRPr="007F1916">
              <w:rPr>
                <w:b/>
                <w:bCs/>
              </w:rPr>
              <w:t>ga</w:t>
            </w:r>
            <w:r w:rsidR="00D26E3F" w:rsidRPr="007F1916">
              <w:rPr>
                <w:b/>
                <w:bCs/>
              </w:rPr>
              <w:t>) on konsulteeritud ning nad on valmis väljastama uuringu eesmärgi saavutamiseks vajalikud andmed?</w:t>
            </w:r>
          </w:p>
          <w:p w14:paraId="179A31F0" w14:textId="77777777" w:rsidR="003F2899" w:rsidRPr="007F1916" w:rsidRDefault="003F2899" w:rsidP="00E20D1D">
            <w:pPr>
              <w:pStyle w:val="Standard"/>
              <w:rPr>
                <w:b/>
                <w:bCs/>
              </w:rPr>
            </w:pPr>
          </w:p>
          <w:p w14:paraId="0EB49562" w14:textId="279F1F82" w:rsidR="003F2899" w:rsidRPr="007F1916" w:rsidRDefault="00C606A6" w:rsidP="00E20D1D">
            <w:pPr>
              <w:pStyle w:val="Standard"/>
              <w:rPr>
                <w:rFonts w:cs="Liberation Serif"/>
              </w:rPr>
            </w:pPr>
            <w:r w:rsidRPr="007F1916">
              <w:rPr>
                <w:rFonts w:cs="Liberation Serif"/>
              </w:rPr>
              <w:t>Jah, andmeandja</w:t>
            </w:r>
            <w:r w:rsidR="00FA67BB" w:rsidRPr="007F1916">
              <w:rPr>
                <w:rFonts w:cs="Liberation Serif"/>
              </w:rPr>
              <w:t>te</w:t>
            </w:r>
            <w:r w:rsidRPr="007F1916">
              <w:rPr>
                <w:rFonts w:cs="Liberation Serif"/>
              </w:rPr>
              <w:t>ga (andmekogude vastutavad töötlejad) on konsulteeritud ning nad on valmis uuringu eesmärgi saavutamiseks vajalikke andmeid väljastama.</w:t>
            </w:r>
          </w:p>
        </w:tc>
      </w:tr>
    </w:tbl>
    <w:p w14:paraId="1A573053" w14:textId="77777777" w:rsidR="005838C4" w:rsidRPr="007F1916" w:rsidRDefault="005838C4">
      <w:pPr>
        <w:pStyle w:val="Standard"/>
        <w:rPr>
          <w:b/>
          <w:bCs/>
        </w:rPr>
      </w:pPr>
    </w:p>
    <w:tbl>
      <w:tblPr>
        <w:tblStyle w:val="TableGrid"/>
        <w:tblW w:w="0" w:type="auto"/>
        <w:tblLook w:val="04A0" w:firstRow="1" w:lastRow="0" w:firstColumn="1" w:lastColumn="0" w:noHBand="0" w:noVBand="1"/>
      </w:tblPr>
      <w:tblGrid>
        <w:gridCol w:w="9628"/>
      </w:tblGrid>
      <w:tr w:rsidR="005C36F0" w:rsidRPr="007F1916" w14:paraId="12BAA084" w14:textId="77777777" w:rsidTr="005C36F0">
        <w:tc>
          <w:tcPr>
            <w:tcW w:w="9628" w:type="dxa"/>
          </w:tcPr>
          <w:p w14:paraId="0E41737A" w14:textId="77777777" w:rsidR="008161F0" w:rsidRPr="007F1916" w:rsidRDefault="005C36F0" w:rsidP="0069169B">
            <w:pPr>
              <w:pStyle w:val="Standard"/>
              <w:jc w:val="both"/>
              <w:rPr>
                <w:b/>
                <w:bCs/>
              </w:rPr>
            </w:pPr>
            <w:r w:rsidRPr="007F1916">
              <w:rPr>
                <w:b/>
                <w:bCs/>
              </w:rPr>
              <w:t>1</w:t>
            </w:r>
            <w:r w:rsidR="00614698" w:rsidRPr="007F1916">
              <w:rPr>
                <w:b/>
                <w:bCs/>
              </w:rPr>
              <w:t>0</w:t>
            </w:r>
            <w:r w:rsidRPr="007F1916">
              <w:rPr>
                <w:b/>
                <w:bCs/>
              </w:rPr>
              <w:t xml:space="preserve">. </w:t>
            </w:r>
            <w:r w:rsidR="00E20D1D" w:rsidRPr="007F1916">
              <w:rPr>
                <w:b/>
                <w:bCs/>
              </w:rPr>
              <w:t>Kas kogutud andmed pseudonümiseeritakse või anonümisee</w:t>
            </w:r>
            <w:r w:rsidR="00D26E3F" w:rsidRPr="007F1916">
              <w:rPr>
                <w:b/>
                <w:bCs/>
              </w:rPr>
              <w:t>ri</w:t>
            </w:r>
            <w:r w:rsidR="00E20D1D" w:rsidRPr="007F1916">
              <w:rPr>
                <w:b/>
                <w:bCs/>
              </w:rPr>
              <w:t xml:space="preserve">takse? Mis etapis seda tehakse? </w:t>
            </w:r>
            <w:r w:rsidR="000C3BFC" w:rsidRPr="007F1916">
              <w:rPr>
                <w:b/>
                <w:bCs/>
              </w:rPr>
              <w:t>Kes viib läbi pseudonümiseerimise või anonümiseerimise</w:t>
            </w:r>
            <w:r w:rsidR="0069169B" w:rsidRPr="007F1916">
              <w:rPr>
                <w:b/>
                <w:bCs/>
              </w:rPr>
              <w:t xml:space="preserve"> </w:t>
            </w:r>
            <w:r w:rsidR="0069169B" w:rsidRPr="007F1916">
              <w:t>(vastutav töötleja, volitatud töötleja, andmeandja vms)</w:t>
            </w:r>
            <w:r w:rsidR="000C3BFC" w:rsidRPr="007F1916">
              <w:rPr>
                <w:b/>
                <w:bCs/>
              </w:rPr>
              <w:t xml:space="preserve">? </w:t>
            </w:r>
          </w:p>
          <w:p w14:paraId="3BE3695E" w14:textId="172A9945" w:rsidR="00E20D1D" w:rsidRPr="007F1916" w:rsidRDefault="00806415" w:rsidP="0069169B">
            <w:pPr>
              <w:pStyle w:val="Standard"/>
              <w:jc w:val="both"/>
              <w:rPr>
                <w:b/>
                <w:bCs/>
              </w:rPr>
            </w:pPr>
            <w:r w:rsidRPr="007F1916">
              <w:rPr>
                <w:b/>
                <w:bCs/>
              </w:rPr>
              <w:t>Kui andmeid ei pseudonümi</w:t>
            </w:r>
            <w:r w:rsidR="00D174C8" w:rsidRPr="007F1916">
              <w:rPr>
                <w:b/>
                <w:bCs/>
              </w:rPr>
              <w:t>seerita</w:t>
            </w:r>
            <w:r w:rsidRPr="007F1916">
              <w:rPr>
                <w:b/>
                <w:bCs/>
              </w:rPr>
              <w:t xml:space="preserve">, siis selgitada, miks seda ei tehta. </w:t>
            </w:r>
          </w:p>
          <w:p w14:paraId="38108E5B" w14:textId="61CE62CD" w:rsidR="00E20D1D" w:rsidRPr="007F1916" w:rsidRDefault="00E20D1D">
            <w:pPr>
              <w:pStyle w:val="Standard"/>
              <w:rPr>
                <w:b/>
                <w:bCs/>
              </w:rPr>
            </w:pPr>
          </w:p>
          <w:p w14:paraId="19733BFE" w14:textId="1A05E0FD" w:rsidR="00B37A58" w:rsidRPr="007F1916" w:rsidRDefault="00B37A58" w:rsidP="00B37A58">
            <w:pPr>
              <w:pStyle w:val="Standard"/>
              <w:ind w:left="60"/>
              <w:jc w:val="both"/>
              <w:rPr>
                <w:rFonts w:cs="Liberation Serif"/>
              </w:rPr>
            </w:pPr>
            <w:r w:rsidRPr="007F1916">
              <w:rPr>
                <w:rFonts w:cs="Liberation Serif"/>
              </w:rPr>
              <w:t xml:space="preserve">SKA </w:t>
            </w:r>
            <w:r w:rsidR="00FA67BB" w:rsidRPr="007F1916">
              <w:rPr>
                <w:rFonts w:cs="Liberation Serif"/>
              </w:rPr>
              <w:t xml:space="preserve"> teosta</w:t>
            </w:r>
            <w:r w:rsidR="002F413D" w:rsidRPr="007F1916">
              <w:rPr>
                <w:rFonts w:cs="Liberation Serif"/>
              </w:rPr>
              <w:t>b</w:t>
            </w:r>
            <w:r w:rsidR="00FA67BB" w:rsidRPr="007F1916">
              <w:rPr>
                <w:rFonts w:cs="Liberation Serif"/>
              </w:rPr>
              <w:t xml:space="preserve"> STARi ja SKAIS päringud ning loob </w:t>
            </w:r>
            <w:r w:rsidR="00956D19" w:rsidRPr="007F1916">
              <w:rPr>
                <w:rFonts w:cs="Liberation Serif"/>
              </w:rPr>
              <w:t xml:space="preserve">igale isikukoodile </w:t>
            </w:r>
            <w:r w:rsidR="005B674F" w:rsidRPr="007F1916">
              <w:rPr>
                <w:rFonts w:cs="Liberation Serif"/>
              </w:rPr>
              <w:t xml:space="preserve">pseudokoodi </w:t>
            </w:r>
            <w:r w:rsidR="00956D19" w:rsidRPr="007F1916">
              <w:rPr>
                <w:rFonts w:cs="Liberation Serif"/>
              </w:rPr>
              <w:t xml:space="preserve">(UID) </w:t>
            </w:r>
            <w:r w:rsidRPr="007F1916">
              <w:rPr>
                <w:rFonts w:cs="Liberation Serif"/>
              </w:rPr>
              <w:t xml:space="preserve">(vt ka </w:t>
            </w:r>
            <w:r w:rsidR="00F24E99" w:rsidRPr="007F1916">
              <w:rPr>
                <w:rFonts w:cs="Liberation Serif"/>
              </w:rPr>
              <w:t>osa</w:t>
            </w:r>
            <w:r w:rsidRPr="007F1916">
              <w:rPr>
                <w:rFonts w:cs="Liberation Serif"/>
              </w:rPr>
              <w:t xml:space="preserve"> </w:t>
            </w:r>
            <w:r w:rsidR="00F24E99" w:rsidRPr="007F1916">
              <w:rPr>
                <w:rFonts w:cs="Liberation Serif"/>
              </w:rPr>
              <w:t>8</w:t>
            </w:r>
            <w:r w:rsidRPr="007F1916">
              <w:rPr>
                <w:rFonts w:cs="Liberation Serif"/>
              </w:rPr>
              <w:t>)</w:t>
            </w:r>
            <w:r w:rsidR="00956D19" w:rsidRPr="007F1916">
              <w:rPr>
                <w:rFonts w:cs="Liberation Serif"/>
              </w:rPr>
              <w:t xml:space="preserve">. </w:t>
            </w:r>
          </w:p>
          <w:p w14:paraId="20877C70" w14:textId="77777777" w:rsidR="003C1992" w:rsidRPr="007F1916" w:rsidRDefault="003C1992" w:rsidP="00B37A58">
            <w:pPr>
              <w:pStyle w:val="Standard"/>
              <w:rPr>
                <w:rFonts w:cs="Liberation Serif"/>
              </w:rPr>
            </w:pPr>
          </w:p>
          <w:p w14:paraId="4E206BD7" w14:textId="77777777" w:rsidR="00FC7D8B" w:rsidRPr="007F1916" w:rsidRDefault="00B37A58" w:rsidP="00585055">
            <w:pPr>
              <w:pStyle w:val="Standard"/>
              <w:jc w:val="both"/>
              <w:rPr>
                <w:rFonts w:cs="Liberation Serif"/>
              </w:rPr>
            </w:pPr>
            <w:r w:rsidRPr="007F1916">
              <w:rPr>
                <w:rFonts w:cs="Liberation Serif"/>
              </w:rPr>
              <w:t xml:space="preserve">EUROMODi </w:t>
            </w:r>
            <w:r w:rsidR="002F413D" w:rsidRPr="007F1916">
              <w:rPr>
                <w:rFonts w:cs="Liberation Serif"/>
              </w:rPr>
              <w:t>maksude ja toetuste mudeli</w:t>
            </w:r>
            <w:r w:rsidRPr="007F1916">
              <w:rPr>
                <w:rFonts w:cs="Liberation Serif"/>
              </w:rPr>
              <w:t xml:space="preserve"> andmed on juba pseudonü</w:t>
            </w:r>
            <w:r w:rsidR="00113244" w:rsidRPr="007F1916">
              <w:rPr>
                <w:rFonts w:cs="Liberation Serif"/>
              </w:rPr>
              <w:t>üm</w:t>
            </w:r>
            <w:r w:rsidRPr="007F1916">
              <w:rPr>
                <w:rFonts w:cs="Liberation Serif"/>
              </w:rPr>
              <w:t>itud. Pseudonü</w:t>
            </w:r>
            <w:r w:rsidR="00C342D1" w:rsidRPr="007F1916">
              <w:rPr>
                <w:rFonts w:cs="Liberation Serif"/>
              </w:rPr>
              <w:t>ümimi</w:t>
            </w:r>
            <w:r w:rsidRPr="007F1916">
              <w:rPr>
                <w:rFonts w:cs="Liberation Serif"/>
              </w:rPr>
              <w:t xml:space="preserve">se </w:t>
            </w:r>
            <w:r w:rsidR="00CF4490" w:rsidRPr="007F1916">
              <w:rPr>
                <w:rFonts w:cs="Liberation Serif"/>
              </w:rPr>
              <w:t xml:space="preserve">tegi </w:t>
            </w:r>
            <w:r w:rsidRPr="007F1916">
              <w:rPr>
                <w:rFonts w:cs="Liberation Serif"/>
              </w:rPr>
              <w:t xml:space="preserve">Statistikaamet. </w:t>
            </w:r>
          </w:p>
          <w:p w14:paraId="486966FE" w14:textId="77777777" w:rsidR="00FC7D8B" w:rsidRPr="007F1916" w:rsidRDefault="00FC7D8B" w:rsidP="00585055">
            <w:pPr>
              <w:pStyle w:val="Standard"/>
              <w:jc w:val="both"/>
              <w:rPr>
                <w:rFonts w:cs="Liberation Serif"/>
              </w:rPr>
            </w:pPr>
          </w:p>
          <w:p w14:paraId="5C8C703C" w14:textId="78F3DCD5" w:rsidR="008B6A4E" w:rsidRPr="007F1916" w:rsidRDefault="00B37A58" w:rsidP="00585055">
            <w:pPr>
              <w:pStyle w:val="Standard"/>
              <w:jc w:val="both"/>
              <w:rPr>
                <w:rFonts w:ascii="Arial" w:hAnsi="Arial" w:cs="Arial"/>
                <w:sz w:val="22"/>
                <w:szCs w:val="22"/>
              </w:rPr>
            </w:pPr>
            <w:r w:rsidRPr="007F1916">
              <w:rPr>
                <w:rFonts w:cs="Liberation Serif"/>
              </w:rPr>
              <w:t>Pseudonü</w:t>
            </w:r>
            <w:r w:rsidR="00C342D1" w:rsidRPr="007F1916">
              <w:rPr>
                <w:rFonts w:cs="Liberation Serif"/>
              </w:rPr>
              <w:t>ümimis</w:t>
            </w:r>
            <w:r w:rsidRPr="007F1916">
              <w:rPr>
                <w:rFonts w:cs="Liberation Serif"/>
              </w:rPr>
              <w:t>e võt</w:t>
            </w:r>
            <w:r w:rsidR="00FC7D8B" w:rsidRPr="007F1916">
              <w:rPr>
                <w:rFonts w:cs="Liberation Serif"/>
              </w:rPr>
              <w:t>meid</w:t>
            </w:r>
            <w:r w:rsidRPr="007F1916">
              <w:rPr>
                <w:rFonts w:cs="Liberation Serif"/>
              </w:rPr>
              <w:t xml:space="preserve"> uuringu läbiviija</w:t>
            </w:r>
            <w:r w:rsidR="00C342D1" w:rsidRPr="007F1916">
              <w:rPr>
                <w:rFonts w:cs="Liberation Serif"/>
              </w:rPr>
              <w:t>te</w:t>
            </w:r>
            <w:r w:rsidRPr="007F1916">
              <w:rPr>
                <w:rFonts w:cs="Liberation Serif"/>
              </w:rPr>
              <w:t>le (Praxis</w:t>
            </w:r>
            <w:r w:rsidR="00113244" w:rsidRPr="007F1916">
              <w:rPr>
                <w:rFonts w:cs="Liberation Serif"/>
              </w:rPr>
              <w:t xml:space="preserve"> ja Centar</w:t>
            </w:r>
            <w:r w:rsidRPr="007F1916">
              <w:rPr>
                <w:rFonts w:cs="Liberation Serif"/>
              </w:rPr>
              <w:t>) kättesaadavaks ei tehta.</w:t>
            </w:r>
          </w:p>
        </w:tc>
      </w:tr>
      <w:tr w:rsidR="005C36F0" w:rsidRPr="007F1916" w14:paraId="255AB68E" w14:textId="77777777" w:rsidTr="005C36F0">
        <w:tc>
          <w:tcPr>
            <w:tcW w:w="9628" w:type="dxa"/>
          </w:tcPr>
          <w:p w14:paraId="70DEA18D" w14:textId="190F8B4E" w:rsidR="005C36F0" w:rsidRPr="007F1916" w:rsidRDefault="005C36F0" w:rsidP="00E20D1D">
            <w:pPr>
              <w:pStyle w:val="Standard"/>
              <w:rPr>
                <w:b/>
                <w:bCs/>
              </w:rPr>
            </w:pPr>
            <w:r w:rsidRPr="007F1916">
              <w:rPr>
                <w:b/>
                <w:bCs/>
              </w:rPr>
              <w:t>1</w:t>
            </w:r>
            <w:r w:rsidR="00614698" w:rsidRPr="007F1916">
              <w:rPr>
                <w:b/>
                <w:bCs/>
              </w:rPr>
              <w:t>0</w:t>
            </w:r>
            <w:r w:rsidRPr="007F1916">
              <w:rPr>
                <w:b/>
                <w:bCs/>
              </w:rPr>
              <w:t xml:space="preserve">.1. </w:t>
            </w:r>
            <w:r w:rsidR="00614698" w:rsidRPr="007F1916">
              <w:rPr>
                <w:b/>
                <w:bCs/>
              </w:rPr>
              <w:t>Loetlege p</w:t>
            </w:r>
            <w:r w:rsidR="00B34316" w:rsidRPr="007F1916">
              <w:rPr>
                <w:b/>
                <w:bCs/>
              </w:rPr>
              <w:t>seudonümiseeritud andmete koosseis</w:t>
            </w:r>
            <w:r w:rsidR="00767986" w:rsidRPr="007F1916">
              <w:rPr>
                <w:b/>
                <w:bCs/>
              </w:rPr>
              <w:t>.</w:t>
            </w:r>
          </w:p>
          <w:p w14:paraId="207A5FB6" w14:textId="77777777" w:rsidR="005C36F0" w:rsidRPr="007F1916" w:rsidRDefault="005C36F0">
            <w:pPr>
              <w:pStyle w:val="Standard"/>
              <w:rPr>
                <w:b/>
                <w:bCs/>
              </w:rPr>
            </w:pPr>
          </w:p>
          <w:p w14:paraId="501CD5DE" w14:textId="0AC4779E" w:rsidR="00E62BF2" w:rsidRPr="007F1916" w:rsidRDefault="00342722" w:rsidP="004C074D">
            <w:pPr>
              <w:pStyle w:val="Standard"/>
              <w:jc w:val="both"/>
            </w:pPr>
            <w:r w:rsidRPr="00342722">
              <w:rPr>
                <w:highlight w:val="yellow"/>
              </w:rPr>
              <w:t>SKA</w:t>
            </w:r>
            <w:r>
              <w:t xml:space="preserve"> r</w:t>
            </w:r>
            <w:r w:rsidR="00DF131C" w:rsidRPr="007F1916">
              <w:t>egistriandmete analüüsi andmepäringu koosseis on toodud lisas 1.</w:t>
            </w:r>
            <w:r w:rsidR="003C1992" w:rsidRPr="007F1916">
              <w:t xml:space="preserve"> </w:t>
            </w:r>
          </w:p>
          <w:p w14:paraId="67F7115E" w14:textId="77777777" w:rsidR="00DF131C" w:rsidRPr="007F1916" w:rsidRDefault="00DF131C" w:rsidP="004C074D">
            <w:pPr>
              <w:pStyle w:val="Standard"/>
              <w:jc w:val="both"/>
            </w:pPr>
          </w:p>
          <w:p w14:paraId="1CAC9EF4" w14:textId="26C491EB" w:rsidR="00E62BF2" w:rsidRPr="007F1916" w:rsidRDefault="00E62BF2" w:rsidP="004C074D">
            <w:pPr>
              <w:pStyle w:val="Standard"/>
              <w:jc w:val="both"/>
            </w:pPr>
            <w:r w:rsidRPr="007F1916">
              <w:t>EUROMO</w:t>
            </w:r>
            <w:r w:rsidR="00342722">
              <w:t>D</w:t>
            </w:r>
            <w:r w:rsidRPr="007F1916">
              <w:t xml:space="preserve">i </w:t>
            </w:r>
            <w:r w:rsidR="00927205" w:rsidRPr="007F1916">
              <w:t xml:space="preserve">mudeli </w:t>
            </w:r>
            <w:r w:rsidRPr="007F1916">
              <w:t>pseudonümiseeritud andmete koosseis</w:t>
            </w:r>
            <w:r w:rsidR="0047303A" w:rsidRPr="007F1916">
              <w:t>, mida uuringus kasutatakse</w:t>
            </w:r>
            <w:r w:rsidRPr="007F1916">
              <w:t xml:space="preserve"> on toodud lisas </w:t>
            </w:r>
            <w:r w:rsidR="00226B67" w:rsidRPr="007F1916">
              <w:t>2</w:t>
            </w:r>
            <w:r w:rsidRPr="007F1916">
              <w:t xml:space="preserve"> (EUROMODi maksude ja toetuste mudeli andmepäringu kirjeldus).</w:t>
            </w:r>
          </w:p>
        </w:tc>
      </w:tr>
      <w:tr w:rsidR="00882FDB" w:rsidRPr="007F1916" w14:paraId="33A7DF61" w14:textId="77777777" w:rsidTr="005C36F0">
        <w:tc>
          <w:tcPr>
            <w:tcW w:w="9628" w:type="dxa"/>
          </w:tcPr>
          <w:p w14:paraId="44FE4E55" w14:textId="77777777" w:rsidR="008161F0" w:rsidRPr="007F1916" w:rsidRDefault="00882FDB">
            <w:pPr>
              <w:pStyle w:val="Standard"/>
              <w:rPr>
                <w:b/>
                <w:bCs/>
              </w:rPr>
            </w:pPr>
            <w:r w:rsidRPr="007F1916">
              <w:rPr>
                <w:b/>
                <w:bCs/>
              </w:rPr>
              <w:t>1</w:t>
            </w:r>
            <w:r w:rsidR="00614698" w:rsidRPr="007F1916">
              <w:rPr>
                <w:b/>
                <w:bCs/>
              </w:rPr>
              <w:t>0</w:t>
            </w:r>
            <w:r w:rsidRPr="007F1916">
              <w:rPr>
                <w:b/>
                <w:bCs/>
              </w:rPr>
              <w:t>.2. Kirjeldage pseudonümi</w:t>
            </w:r>
            <w:r w:rsidR="00806415" w:rsidRPr="007F1916">
              <w:rPr>
                <w:b/>
                <w:bCs/>
              </w:rPr>
              <w:t>seerimise</w:t>
            </w:r>
            <w:r w:rsidRPr="007F1916">
              <w:rPr>
                <w:b/>
                <w:bCs/>
              </w:rPr>
              <w:t xml:space="preserve"> protsessi ja vahendeid</w:t>
            </w:r>
            <w:r w:rsidR="00806415" w:rsidRPr="007F1916">
              <w:rPr>
                <w:b/>
                <w:bCs/>
              </w:rPr>
              <w:t xml:space="preserve">. </w:t>
            </w:r>
          </w:p>
          <w:p w14:paraId="375EF873" w14:textId="61EFBBA3" w:rsidR="00882FDB" w:rsidRPr="007F1916" w:rsidRDefault="00806415">
            <w:pPr>
              <w:pStyle w:val="Standard"/>
              <w:rPr>
                <w:b/>
                <w:bCs/>
              </w:rPr>
            </w:pPr>
            <w:r w:rsidRPr="007F1916">
              <w:rPr>
                <w:b/>
                <w:bCs/>
              </w:rPr>
              <w:t xml:space="preserve">Kui kasutatakse koodivõtit, siis tuua välja, kes koodivõtit säilitab ja kui kaua säilitab. </w:t>
            </w:r>
          </w:p>
          <w:p w14:paraId="24500AF2" w14:textId="77777777" w:rsidR="00585055" w:rsidRPr="007F1916" w:rsidRDefault="00585055">
            <w:pPr>
              <w:pStyle w:val="Standard"/>
              <w:rPr>
                <w:b/>
                <w:bCs/>
              </w:rPr>
            </w:pPr>
          </w:p>
          <w:p w14:paraId="1A55C686" w14:textId="263C2456" w:rsidR="00B37A58" w:rsidRPr="007F1916" w:rsidRDefault="00556140" w:rsidP="00B37A58">
            <w:pPr>
              <w:pStyle w:val="Standard"/>
              <w:jc w:val="both"/>
              <w:rPr>
                <w:rFonts w:cs="Liberation Serif"/>
              </w:rPr>
            </w:pPr>
            <w:r w:rsidRPr="00556140">
              <w:rPr>
                <w:rFonts w:cs="Liberation Serif"/>
                <w:highlight w:val="yellow"/>
              </w:rPr>
              <w:t>SKA registriandmete analüüs:</w:t>
            </w:r>
            <w:r>
              <w:rPr>
                <w:rFonts w:cs="Liberation Serif"/>
              </w:rPr>
              <w:t xml:space="preserve"> </w:t>
            </w:r>
            <w:r w:rsidR="0006660A" w:rsidRPr="007F1916">
              <w:rPr>
                <w:rFonts w:cs="Liberation Serif"/>
              </w:rPr>
              <w:t>STAR/SKAIS r</w:t>
            </w:r>
            <w:r w:rsidR="00B37A58" w:rsidRPr="007F1916">
              <w:rPr>
                <w:rFonts w:cs="Liberation Serif"/>
              </w:rPr>
              <w:t xml:space="preserve">egistriandmete </w:t>
            </w:r>
            <w:r w:rsidR="0006660A" w:rsidRPr="007F1916">
              <w:rPr>
                <w:rFonts w:cs="Liberation Serif"/>
              </w:rPr>
              <w:t xml:space="preserve">pseudonüümimise võtme loob ja hoiab kuni uuringu lõppemiseni SKA </w:t>
            </w:r>
            <w:r w:rsidR="00B37A58" w:rsidRPr="007F1916">
              <w:rPr>
                <w:rFonts w:cs="Liberation Serif"/>
              </w:rPr>
              <w:t xml:space="preserve">(vt ka </w:t>
            </w:r>
            <w:r w:rsidR="00F24E99" w:rsidRPr="007F1916">
              <w:rPr>
                <w:rFonts w:cs="Liberation Serif"/>
              </w:rPr>
              <w:t>osa 8</w:t>
            </w:r>
            <w:r w:rsidR="00B37A58" w:rsidRPr="007F1916">
              <w:rPr>
                <w:rFonts w:cs="Liberation Serif"/>
              </w:rPr>
              <w:t xml:space="preserve">). </w:t>
            </w:r>
            <w:r w:rsidR="00543553" w:rsidRPr="007F1916">
              <w:rPr>
                <w:rFonts w:cs="Liberation Serif"/>
              </w:rPr>
              <w:t>U</w:t>
            </w:r>
            <w:r w:rsidR="00D05A84" w:rsidRPr="007F1916">
              <w:rPr>
                <w:rFonts w:cs="Liberation Serif"/>
              </w:rPr>
              <w:t>uringu eesmärgi saavutamiseks teostatud päringud koos UID vastavusega</w:t>
            </w:r>
            <w:r w:rsidR="00543553" w:rsidRPr="007F1916">
              <w:rPr>
                <w:rFonts w:cs="Liberation Serif"/>
              </w:rPr>
              <w:t xml:space="preserve"> kustutab</w:t>
            </w:r>
            <w:r w:rsidR="00D05A84" w:rsidRPr="007F1916">
              <w:rPr>
                <w:rFonts w:cs="Liberation Serif"/>
              </w:rPr>
              <w:t xml:space="preserve"> </w:t>
            </w:r>
            <w:r w:rsidR="00543553" w:rsidRPr="007F1916">
              <w:rPr>
                <w:rFonts w:cs="Liberation Serif"/>
              </w:rPr>
              <w:t>r</w:t>
            </w:r>
            <w:r w:rsidR="00B37A58" w:rsidRPr="007F1916">
              <w:rPr>
                <w:rFonts w:cs="Liberation Serif"/>
              </w:rPr>
              <w:t xml:space="preserve">egistripidaja/andmeesitaja (SKA) peale seda, kui uuringu läbiviija </w:t>
            </w:r>
            <w:r w:rsidR="00543553" w:rsidRPr="007F1916">
              <w:rPr>
                <w:rFonts w:cs="Liberation Serif"/>
              </w:rPr>
              <w:t>on edastanud</w:t>
            </w:r>
            <w:r w:rsidR="00B37A58" w:rsidRPr="007F1916">
              <w:rPr>
                <w:rFonts w:cs="Liberation Serif"/>
              </w:rPr>
              <w:t xml:space="preserve"> vastava teate</w:t>
            </w:r>
            <w:r w:rsidR="0006660A" w:rsidRPr="007F1916">
              <w:rPr>
                <w:rFonts w:cs="Liberation Serif"/>
              </w:rPr>
              <w:t>,</w:t>
            </w:r>
            <w:r w:rsidR="00B37A58" w:rsidRPr="007F1916">
              <w:rPr>
                <w:rFonts w:cs="Liberation Serif"/>
              </w:rPr>
              <w:t xml:space="preserve"> </w:t>
            </w:r>
            <w:r w:rsidR="00AF7D2F" w:rsidRPr="007F1916">
              <w:rPr>
                <w:rFonts w:cs="Liberation Serif"/>
              </w:rPr>
              <w:t xml:space="preserve">hiljemalt </w:t>
            </w:r>
            <w:r w:rsidR="00543553" w:rsidRPr="007F1916">
              <w:rPr>
                <w:rFonts w:cs="Liberation Serif"/>
              </w:rPr>
              <w:t>kahe kuu jooksul lõppraporti vastuvõtmi</w:t>
            </w:r>
            <w:r w:rsidR="00AF7D2F" w:rsidRPr="007F1916">
              <w:rPr>
                <w:rFonts w:cs="Liberation Serif"/>
              </w:rPr>
              <w:t>sest alates</w:t>
            </w:r>
            <w:r w:rsidR="006066F6" w:rsidRPr="007F1916">
              <w:rPr>
                <w:rFonts w:cs="Liberation Serif"/>
              </w:rPr>
              <w:t xml:space="preserve"> (</w:t>
            </w:r>
            <w:r w:rsidR="00AF7D2F" w:rsidRPr="007F1916">
              <w:rPr>
                <w:rFonts w:cs="Liberation Serif"/>
              </w:rPr>
              <w:t xml:space="preserve">eeldatavalt </w:t>
            </w:r>
            <w:r w:rsidR="00B37A58" w:rsidRPr="007F1916">
              <w:rPr>
                <w:rFonts w:cs="Liberation Serif"/>
              </w:rPr>
              <w:t>202</w:t>
            </w:r>
            <w:r w:rsidR="00E62BF2" w:rsidRPr="007F1916">
              <w:rPr>
                <w:rFonts w:cs="Liberation Serif"/>
              </w:rPr>
              <w:t>6</w:t>
            </w:r>
            <w:r w:rsidR="00B37A58" w:rsidRPr="007F1916">
              <w:rPr>
                <w:rFonts w:cs="Liberation Serif"/>
              </w:rPr>
              <w:t>. aasta lõpuks</w:t>
            </w:r>
            <w:r w:rsidR="006066F6" w:rsidRPr="007F1916">
              <w:rPr>
                <w:rFonts w:cs="Liberation Serif"/>
              </w:rPr>
              <w:t>)</w:t>
            </w:r>
            <w:r w:rsidR="00B37A58" w:rsidRPr="007F1916">
              <w:rPr>
                <w:rFonts w:cs="Liberation Serif"/>
              </w:rPr>
              <w:t>.</w:t>
            </w:r>
          </w:p>
          <w:p w14:paraId="0CC79916" w14:textId="77777777" w:rsidR="00B37A58" w:rsidRPr="007F1916" w:rsidRDefault="00B37A58" w:rsidP="00B37A58">
            <w:pPr>
              <w:pStyle w:val="Standard"/>
              <w:rPr>
                <w:rFonts w:cs="Liberation Serif"/>
              </w:rPr>
            </w:pPr>
          </w:p>
          <w:p w14:paraId="23C0B9E2" w14:textId="0C7BCB7B" w:rsidR="000C3BFC" w:rsidRPr="007F1916" w:rsidRDefault="00B37A58" w:rsidP="00F24E99">
            <w:pPr>
              <w:pStyle w:val="Standard"/>
              <w:jc w:val="both"/>
              <w:rPr>
                <w:rFonts w:ascii="Arial" w:hAnsi="Arial" w:cs="Arial"/>
                <w:sz w:val="22"/>
                <w:szCs w:val="22"/>
              </w:rPr>
            </w:pPr>
            <w:r w:rsidRPr="007F1916">
              <w:rPr>
                <w:rFonts w:cs="Liberation Serif"/>
              </w:rPr>
              <w:t xml:space="preserve">EUROMODi </w:t>
            </w:r>
            <w:r w:rsidR="002F413D" w:rsidRPr="007F1916">
              <w:rPr>
                <w:rFonts w:cs="Liberation Serif"/>
              </w:rPr>
              <w:t xml:space="preserve">maksude ja toetuste </w:t>
            </w:r>
            <w:r w:rsidR="00927205" w:rsidRPr="007F1916">
              <w:rPr>
                <w:rFonts w:cs="Liberation Serif"/>
              </w:rPr>
              <w:t xml:space="preserve">mudeli </w:t>
            </w:r>
            <w:r w:rsidR="006066F6" w:rsidRPr="007F1916">
              <w:rPr>
                <w:rFonts w:cs="Liberation Serif"/>
              </w:rPr>
              <w:t>sisend</w:t>
            </w:r>
            <w:r w:rsidRPr="007F1916">
              <w:rPr>
                <w:rFonts w:cs="Liberation Serif"/>
              </w:rPr>
              <w:t>andmed pseudonü</w:t>
            </w:r>
            <w:r w:rsidR="006066F6" w:rsidRPr="007F1916">
              <w:rPr>
                <w:rFonts w:cs="Liberation Serif"/>
              </w:rPr>
              <w:t>üm</w:t>
            </w:r>
            <w:r w:rsidRPr="007F1916">
              <w:rPr>
                <w:rFonts w:cs="Liberation Serif"/>
              </w:rPr>
              <w:t>i</w:t>
            </w:r>
            <w:r w:rsidR="00DE25A9" w:rsidRPr="007F1916">
              <w:rPr>
                <w:rFonts w:cs="Liberation Serif"/>
              </w:rPr>
              <w:t>s varasemalt Statistikaamet</w:t>
            </w:r>
            <w:r w:rsidRPr="007F1916">
              <w:rPr>
                <w:rFonts w:cs="Liberation Serif"/>
              </w:rPr>
              <w:t>. Pseudonü</w:t>
            </w:r>
            <w:r w:rsidR="006066F6" w:rsidRPr="007F1916">
              <w:rPr>
                <w:rFonts w:cs="Liberation Serif"/>
              </w:rPr>
              <w:t>ü</w:t>
            </w:r>
            <w:r w:rsidRPr="007F1916">
              <w:rPr>
                <w:rFonts w:cs="Liberation Serif"/>
              </w:rPr>
              <w:t>imise võtit uuringu läbiviija</w:t>
            </w:r>
            <w:r w:rsidR="004C0113" w:rsidRPr="007F1916">
              <w:rPr>
                <w:rFonts w:cs="Liberation Serif"/>
              </w:rPr>
              <w:t>te</w:t>
            </w:r>
            <w:r w:rsidRPr="007F1916">
              <w:rPr>
                <w:rFonts w:cs="Liberation Serif"/>
              </w:rPr>
              <w:t>le (Praxis</w:t>
            </w:r>
            <w:r w:rsidR="004C0113" w:rsidRPr="007F1916">
              <w:rPr>
                <w:rFonts w:cs="Liberation Serif"/>
              </w:rPr>
              <w:t xml:space="preserve"> ja Centar</w:t>
            </w:r>
            <w:r w:rsidRPr="007F1916">
              <w:rPr>
                <w:rFonts w:cs="Liberation Serif"/>
              </w:rPr>
              <w:t>) kättesaadavaks ei tehta</w:t>
            </w:r>
            <w:r w:rsidR="00DE25A9" w:rsidRPr="007F1916">
              <w:rPr>
                <w:rFonts w:cs="Liberation Serif"/>
              </w:rPr>
              <w:t xml:space="preserve"> ja Statistikaamet säilitab koodivõtit vastavalt riikliku statistika </w:t>
            </w:r>
            <w:r w:rsidR="0006660A" w:rsidRPr="007F1916">
              <w:rPr>
                <w:rFonts w:cs="Liberation Serif"/>
              </w:rPr>
              <w:t>regulatsioonile</w:t>
            </w:r>
            <w:r w:rsidRPr="007F1916">
              <w:rPr>
                <w:rFonts w:cs="Liberation Serif"/>
              </w:rPr>
              <w:t>.</w:t>
            </w:r>
          </w:p>
        </w:tc>
      </w:tr>
      <w:tr w:rsidR="005C36F0" w:rsidRPr="007F1916" w14:paraId="5F305A7D" w14:textId="77777777" w:rsidTr="005C36F0">
        <w:tc>
          <w:tcPr>
            <w:tcW w:w="9628" w:type="dxa"/>
          </w:tcPr>
          <w:p w14:paraId="5AE55871" w14:textId="52166440" w:rsidR="008161F0" w:rsidRPr="007F1916" w:rsidRDefault="005C36F0" w:rsidP="00E20D1D">
            <w:pPr>
              <w:pStyle w:val="Standard"/>
              <w:rPr>
                <w:b/>
                <w:bCs/>
              </w:rPr>
            </w:pPr>
            <w:r w:rsidRPr="007F1916">
              <w:rPr>
                <w:b/>
                <w:bCs/>
              </w:rPr>
              <w:t>1</w:t>
            </w:r>
            <w:r w:rsidR="00614698" w:rsidRPr="007F1916">
              <w:rPr>
                <w:b/>
                <w:bCs/>
              </w:rPr>
              <w:t>0</w:t>
            </w:r>
            <w:r w:rsidRPr="007F1916">
              <w:rPr>
                <w:b/>
                <w:bCs/>
              </w:rPr>
              <w:t>.</w:t>
            </w:r>
            <w:r w:rsidR="00614698" w:rsidRPr="007F1916">
              <w:rPr>
                <w:b/>
                <w:bCs/>
              </w:rPr>
              <w:t>3</w:t>
            </w:r>
            <w:r w:rsidRPr="007F1916">
              <w:rPr>
                <w:b/>
                <w:bCs/>
              </w:rPr>
              <w:t xml:space="preserve">. </w:t>
            </w:r>
            <w:r w:rsidR="00614698" w:rsidRPr="007F1916">
              <w:rPr>
                <w:b/>
                <w:bCs/>
              </w:rPr>
              <w:t>Tooge välja p</w:t>
            </w:r>
            <w:r w:rsidR="00B34316" w:rsidRPr="007F1916">
              <w:rPr>
                <w:b/>
                <w:bCs/>
              </w:rPr>
              <w:t>seudon</w:t>
            </w:r>
            <w:r w:rsidR="00614698" w:rsidRPr="007F1916">
              <w:rPr>
                <w:b/>
                <w:bCs/>
              </w:rPr>
              <w:t>ü</w:t>
            </w:r>
            <w:r w:rsidR="00B34316" w:rsidRPr="007F1916">
              <w:rPr>
                <w:b/>
                <w:bCs/>
              </w:rPr>
              <w:t>mi</w:t>
            </w:r>
            <w:r w:rsidR="008161F0" w:rsidRPr="007F1916">
              <w:rPr>
                <w:b/>
                <w:bCs/>
              </w:rPr>
              <w:t>seeritud</w:t>
            </w:r>
            <w:r w:rsidR="00B34316" w:rsidRPr="007F1916">
              <w:rPr>
                <w:b/>
                <w:bCs/>
              </w:rPr>
              <w:t xml:space="preserve"> andmete säilitamise aeg ja põhjendus. </w:t>
            </w:r>
          </w:p>
          <w:p w14:paraId="1F044680" w14:textId="6A4A1C69" w:rsidR="005C36F0" w:rsidRPr="007F1916" w:rsidRDefault="00806415" w:rsidP="00E20D1D">
            <w:pPr>
              <w:pStyle w:val="Standard"/>
              <w:rPr>
                <w:b/>
                <w:bCs/>
              </w:rPr>
            </w:pPr>
            <w:r w:rsidRPr="007F1916">
              <w:rPr>
                <w:b/>
                <w:bCs/>
              </w:rPr>
              <w:t>Kui andmeid ei pseudonü</w:t>
            </w:r>
            <w:r w:rsidR="00CC0A20" w:rsidRPr="007F1916">
              <w:rPr>
                <w:b/>
                <w:bCs/>
              </w:rPr>
              <w:t>miseer</w:t>
            </w:r>
            <w:r w:rsidRPr="007F1916">
              <w:rPr>
                <w:b/>
                <w:bCs/>
              </w:rPr>
              <w:t xml:space="preserve">ita, siis tuua välja </w:t>
            </w:r>
            <w:r w:rsidR="00CC0A20" w:rsidRPr="007F1916">
              <w:rPr>
                <w:b/>
                <w:bCs/>
              </w:rPr>
              <w:t>andmete</w:t>
            </w:r>
            <w:r w:rsidRPr="007F1916">
              <w:rPr>
                <w:b/>
                <w:bCs/>
              </w:rPr>
              <w:t xml:space="preserve"> kustutamise tähtaeg. </w:t>
            </w:r>
          </w:p>
          <w:p w14:paraId="69D76C24" w14:textId="3A8830D0" w:rsidR="00F24E99" w:rsidRPr="007F1916" w:rsidRDefault="00B34316" w:rsidP="00B34316">
            <w:pPr>
              <w:pStyle w:val="Standard"/>
              <w:rPr>
                <w:i/>
                <w:iCs/>
                <w:sz w:val="18"/>
                <w:szCs w:val="18"/>
              </w:rPr>
            </w:pPr>
            <w:r w:rsidRPr="007F1916">
              <w:rPr>
                <w:i/>
                <w:iCs/>
                <w:sz w:val="18"/>
                <w:szCs w:val="18"/>
              </w:rPr>
              <w:t xml:space="preserve">Vähemalt kvartali ja aasta täpsusega. </w:t>
            </w:r>
          </w:p>
          <w:p w14:paraId="3593919A" w14:textId="77777777" w:rsidR="002F413D" w:rsidRPr="007F1916" w:rsidRDefault="002F413D" w:rsidP="00B34316">
            <w:pPr>
              <w:pStyle w:val="Standard"/>
              <w:rPr>
                <w:i/>
                <w:iCs/>
                <w:sz w:val="18"/>
                <w:szCs w:val="18"/>
              </w:rPr>
            </w:pPr>
          </w:p>
          <w:p w14:paraId="1DEC3E3E" w14:textId="0436779F" w:rsidR="00E62BF2" w:rsidRPr="007F1916" w:rsidRDefault="004C0113" w:rsidP="00E62BF2">
            <w:pPr>
              <w:pStyle w:val="Standard"/>
              <w:jc w:val="both"/>
            </w:pPr>
            <w:r w:rsidRPr="007F1916">
              <w:t>SKA kustutab</w:t>
            </w:r>
            <w:r w:rsidR="000810BD" w:rsidRPr="007F1916">
              <w:t xml:space="preserve"> </w:t>
            </w:r>
            <w:r w:rsidRPr="007F1916">
              <w:t xml:space="preserve">teostatud registrite päringud koos UID vastavusega peale seda, kui uuringu läbiviija on edastanud vastava teate. Teostatud päringud koos UID vastavusega kustutatakse kahe kuu </w:t>
            </w:r>
            <w:r w:rsidRPr="007F1916">
              <w:lastRenderedPageBreak/>
              <w:t>jooksul pärast lõppraporti vastuvõtmist (olenevalt lõppraporti vastuvõtmisest orienteeruvalt 2026. aasta lõpuks).</w:t>
            </w:r>
            <w:r w:rsidR="00E62BF2" w:rsidRPr="007F1916">
              <w:t>Vt ka osa 10.2</w:t>
            </w:r>
            <w:r w:rsidR="00FA1DCB" w:rsidRPr="007F1916">
              <w:rPr>
                <w:rFonts w:cs="Liberation Serif"/>
              </w:rPr>
              <w:t>.</w:t>
            </w:r>
          </w:p>
          <w:p w14:paraId="0B1CA0A0" w14:textId="77777777" w:rsidR="00E62BF2" w:rsidRPr="007F1916" w:rsidRDefault="00E62BF2" w:rsidP="00E62BF2">
            <w:pPr>
              <w:pStyle w:val="Standard"/>
              <w:rPr>
                <w:rFonts w:cs="Liberation Serif"/>
              </w:rPr>
            </w:pPr>
          </w:p>
          <w:p w14:paraId="644AD444" w14:textId="3E63A1CE" w:rsidR="00E62BF2" w:rsidRPr="007F1916" w:rsidRDefault="00E62BF2" w:rsidP="00E62BF2">
            <w:pPr>
              <w:pStyle w:val="Standard"/>
              <w:jc w:val="both"/>
              <w:rPr>
                <w:rFonts w:cs="Liberation Serif"/>
              </w:rPr>
            </w:pPr>
            <w:r w:rsidRPr="007F1916">
              <w:rPr>
                <w:rFonts w:cs="Liberation Serif"/>
              </w:rPr>
              <w:t xml:space="preserve">EUROMODi </w:t>
            </w:r>
            <w:r w:rsidR="002F413D" w:rsidRPr="007F1916">
              <w:rPr>
                <w:rFonts w:cs="Liberation Serif"/>
              </w:rPr>
              <w:t>maks</w:t>
            </w:r>
            <w:r w:rsidR="00927534" w:rsidRPr="007F1916">
              <w:rPr>
                <w:rFonts w:cs="Liberation Serif"/>
              </w:rPr>
              <w:t xml:space="preserve">ude ja toetuste </w:t>
            </w:r>
            <w:r w:rsidR="00561187" w:rsidRPr="007F1916">
              <w:rPr>
                <w:rFonts w:cs="Liberation Serif"/>
              </w:rPr>
              <w:t xml:space="preserve">mudeli </w:t>
            </w:r>
            <w:r w:rsidR="00927534" w:rsidRPr="007F1916">
              <w:rPr>
                <w:rFonts w:cs="Liberation Serif"/>
              </w:rPr>
              <w:t xml:space="preserve">pseudonüümitud </w:t>
            </w:r>
            <w:r w:rsidRPr="007F1916">
              <w:rPr>
                <w:rFonts w:cs="Liberation Serif"/>
              </w:rPr>
              <w:t>andmete kasutamiseks lõpeb volitatud töötleja</w:t>
            </w:r>
            <w:r w:rsidR="004C0113" w:rsidRPr="007F1916">
              <w:rPr>
                <w:rFonts w:cs="Liberation Serif"/>
              </w:rPr>
              <w:t>te</w:t>
            </w:r>
            <w:r w:rsidRPr="007F1916">
              <w:rPr>
                <w:rFonts w:cs="Liberation Serif"/>
              </w:rPr>
              <w:t>l (Praxis</w:t>
            </w:r>
            <w:r w:rsidR="004C0113" w:rsidRPr="007F1916">
              <w:rPr>
                <w:rFonts w:cs="Liberation Serif"/>
              </w:rPr>
              <w:t xml:space="preserve"> ja Centar</w:t>
            </w:r>
            <w:r w:rsidRPr="007F1916">
              <w:rPr>
                <w:rFonts w:cs="Liberation Serif"/>
              </w:rPr>
              <w:t>) ligipääs Statistikaameti keskkonnale vastavalt lepingule</w:t>
            </w:r>
            <w:r w:rsidR="00561187" w:rsidRPr="007F1916">
              <w:rPr>
                <w:rFonts w:cs="Liberation Serif"/>
              </w:rPr>
              <w:t>.</w:t>
            </w:r>
            <w:r w:rsidRPr="007F1916">
              <w:rPr>
                <w:rFonts w:cs="Liberation Serif"/>
              </w:rPr>
              <w:t xml:space="preserve"> </w:t>
            </w:r>
          </w:p>
          <w:p w14:paraId="6108C8C1" w14:textId="77777777" w:rsidR="00561187" w:rsidRPr="007F1916" w:rsidRDefault="00561187" w:rsidP="00E62BF2">
            <w:pPr>
              <w:pStyle w:val="Standard"/>
              <w:jc w:val="both"/>
              <w:rPr>
                <w:rFonts w:cs="Liberation Serif"/>
              </w:rPr>
            </w:pPr>
          </w:p>
          <w:p w14:paraId="234668D4" w14:textId="3384B49C" w:rsidR="00E62BF2" w:rsidRPr="007F1916" w:rsidRDefault="00E62BF2" w:rsidP="00E62BF2">
            <w:pPr>
              <w:pStyle w:val="Standard"/>
              <w:jc w:val="both"/>
            </w:pPr>
            <w:r w:rsidRPr="007F1916">
              <w:rPr>
                <w:rFonts w:cs="Liberation Serif"/>
              </w:rPr>
              <w:t>Statistikaameti keskkonnas andmete säilitamise kord</w:t>
            </w:r>
            <w:r w:rsidR="0087120A" w:rsidRPr="007F1916">
              <w:rPr>
                <w:rFonts w:cs="Liberation Serif"/>
              </w:rPr>
              <w:t>a</w:t>
            </w:r>
            <w:r w:rsidRPr="007F1916">
              <w:rPr>
                <w:rFonts w:cs="Liberation Serif"/>
              </w:rPr>
              <w:t xml:space="preserve"> reguleeri</w:t>
            </w:r>
            <w:r w:rsidR="0087120A" w:rsidRPr="007F1916">
              <w:rPr>
                <w:rFonts w:cs="Liberation Serif"/>
              </w:rPr>
              <w:t>b</w:t>
            </w:r>
            <w:r w:rsidRPr="007F1916">
              <w:rPr>
                <w:rFonts w:cs="Liberation Serif"/>
              </w:rPr>
              <w:t xml:space="preserve"> Statistikaameti konfidentsiaalsete andmete teaduslikel eesmärkidel kasutamise kor</w:t>
            </w:r>
            <w:r w:rsidR="0087120A" w:rsidRPr="007F1916">
              <w:rPr>
                <w:rFonts w:cs="Liberation Serif"/>
              </w:rPr>
              <w:t>d</w:t>
            </w:r>
            <w:r w:rsidRPr="007F1916">
              <w:rPr>
                <w:rFonts w:cs="Liberation Serif"/>
              </w:rPr>
              <w:t>. Uuringu käigus loodud analüüsikaust</w:t>
            </w:r>
            <w:r w:rsidR="00D405A6" w:rsidRPr="007F1916">
              <w:rPr>
                <w:rFonts w:cs="Liberation Serif"/>
              </w:rPr>
              <w:t>adele ligipääs</w:t>
            </w:r>
            <w:r w:rsidRPr="007F1916">
              <w:rPr>
                <w:rFonts w:cs="Liberation Serif"/>
              </w:rPr>
              <w:t xml:space="preserve"> säilitatakse 2026. aast</w:t>
            </w:r>
            <w:r w:rsidR="002E449E" w:rsidRPr="007F1916">
              <w:rPr>
                <w:rFonts w:cs="Liberation Serif"/>
              </w:rPr>
              <w:t>a lõpuni</w:t>
            </w:r>
            <w:r w:rsidRPr="007F1916">
              <w:rPr>
                <w:rFonts w:cs="Liberation Serif"/>
              </w:rPr>
              <w:t>. EUROMODi sisendandmestik</w:t>
            </w:r>
            <w:r w:rsidR="00E03B17" w:rsidRPr="007F1916">
              <w:rPr>
                <w:rFonts w:cs="Liberation Serif"/>
              </w:rPr>
              <w:t>ku säilitatakse vastavalt riiklik statistika regulatsioonile ja see ei puuduta käesolevat uuringut</w:t>
            </w:r>
            <w:r w:rsidRPr="007F1916">
              <w:rPr>
                <w:rFonts w:cs="Liberation Serif"/>
              </w:rPr>
              <w:t xml:space="preserve">. </w:t>
            </w:r>
          </w:p>
        </w:tc>
      </w:tr>
    </w:tbl>
    <w:p w14:paraId="1DEAC3EA" w14:textId="77777777" w:rsidR="005C36F0" w:rsidRPr="007F1916"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82FDB" w:rsidRPr="007F1916" w14:paraId="7CE0EB15" w14:textId="77777777" w:rsidTr="00882FDB">
        <w:tc>
          <w:tcPr>
            <w:tcW w:w="4814" w:type="dxa"/>
          </w:tcPr>
          <w:p w14:paraId="24740A8B" w14:textId="20D64ACF" w:rsidR="00882FDB" w:rsidRPr="007F1916" w:rsidRDefault="00882FDB">
            <w:pPr>
              <w:pStyle w:val="Standard"/>
              <w:rPr>
                <w:b/>
                <w:bCs/>
              </w:rPr>
            </w:pPr>
            <w:r w:rsidRPr="007F1916">
              <w:rPr>
                <w:b/>
                <w:bCs/>
              </w:rPr>
              <w:t>1</w:t>
            </w:r>
            <w:r w:rsidR="00806415" w:rsidRPr="007F1916">
              <w:rPr>
                <w:b/>
                <w:bCs/>
              </w:rPr>
              <w:t>1</w:t>
            </w:r>
            <w:r w:rsidRPr="007F1916">
              <w:rPr>
                <w:b/>
                <w:bCs/>
              </w:rPr>
              <w:t>. Kas andmesubjekti teavitatakse isikuandmete töötlemisest?</w:t>
            </w:r>
          </w:p>
          <w:p w14:paraId="749F9E7E" w14:textId="5E914EBE" w:rsidR="0069169B" w:rsidRPr="007F1916" w:rsidRDefault="0069169B">
            <w:pPr>
              <w:pStyle w:val="Standard"/>
              <w:rPr>
                <w:b/>
                <w:bCs/>
                <w:i/>
                <w:iCs/>
                <w:sz w:val="16"/>
                <w:szCs w:val="16"/>
              </w:rPr>
            </w:pPr>
            <w:r w:rsidRPr="007F1916">
              <w:rPr>
                <w:b/>
                <w:bCs/>
                <w:i/>
                <w:iCs/>
                <w:sz w:val="16"/>
                <w:szCs w:val="16"/>
              </w:rPr>
              <w:t>Jah/ei</w:t>
            </w:r>
          </w:p>
        </w:tc>
        <w:tc>
          <w:tcPr>
            <w:tcW w:w="4814" w:type="dxa"/>
          </w:tcPr>
          <w:p w14:paraId="2A904CD9" w14:textId="67533465" w:rsidR="0074320D" w:rsidRPr="007F1916" w:rsidRDefault="0074320D" w:rsidP="0074320D">
            <w:r w:rsidRPr="007F1916">
              <w:t>jah, teavitatakse üldiselt (vt punkt 11.2.).</w:t>
            </w:r>
          </w:p>
        </w:tc>
      </w:tr>
      <w:tr w:rsidR="00882FDB" w:rsidRPr="007F1916" w14:paraId="08311687" w14:textId="77777777" w:rsidTr="00882FDB">
        <w:tc>
          <w:tcPr>
            <w:tcW w:w="4814" w:type="dxa"/>
          </w:tcPr>
          <w:p w14:paraId="5BA7850E" w14:textId="2A01331C" w:rsidR="00882FDB" w:rsidRPr="007F1916" w:rsidRDefault="00882FDB">
            <w:pPr>
              <w:pStyle w:val="Standard"/>
              <w:rPr>
                <w:b/>
                <w:bCs/>
              </w:rPr>
            </w:pPr>
            <w:r w:rsidRPr="007F1916">
              <w:rPr>
                <w:b/>
                <w:bCs/>
              </w:rPr>
              <w:t>1</w:t>
            </w:r>
            <w:r w:rsidR="00806415" w:rsidRPr="007F1916">
              <w:rPr>
                <w:b/>
                <w:bCs/>
              </w:rPr>
              <w:t>1</w:t>
            </w:r>
            <w:r w:rsidRPr="007F1916">
              <w:rPr>
                <w:b/>
                <w:bCs/>
              </w:rPr>
              <w:t>.1. Kui vastasite ei, siis palun põhjenda</w:t>
            </w:r>
            <w:r w:rsidR="00806415" w:rsidRPr="007F1916">
              <w:rPr>
                <w:b/>
                <w:bCs/>
              </w:rPr>
              <w:t>ge</w:t>
            </w:r>
            <w:r w:rsidR="008555A7" w:rsidRPr="007F1916">
              <w:rPr>
                <w:rStyle w:val="FootnoteReference"/>
                <w:b/>
                <w:bCs/>
              </w:rPr>
              <w:footnoteReference w:id="7"/>
            </w:r>
          </w:p>
        </w:tc>
        <w:tc>
          <w:tcPr>
            <w:tcW w:w="4814" w:type="dxa"/>
          </w:tcPr>
          <w:p w14:paraId="4D9183F7" w14:textId="77777777" w:rsidR="003A60DC" w:rsidRPr="007F1916" w:rsidRDefault="003A60DC" w:rsidP="003A60DC">
            <w:pPr>
              <w:pStyle w:val="paragraph"/>
              <w:spacing w:before="0" w:beforeAutospacing="0" w:after="0" w:afterAutospacing="0"/>
              <w:jc w:val="both"/>
              <w:textAlignment w:val="baseline"/>
              <w:rPr>
                <w:rFonts w:ascii="Segoe UI" w:hAnsi="Segoe UI" w:cs="Segoe UI"/>
                <w:sz w:val="18"/>
                <w:szCs w:val="18"/>
              </w:rPr>
            </w:pPr>
            <w:r w:rsidRPr="007F1916">
              <w:rPr>
                <w:rStyle w:val="normaltextrun"/>
                <w:rFonts w:ascii="Liberation Serif" w:hAnsi="Liberation Serif" w:cs="Liberation Serif"/>
              </w:rPr>
              <w:t>Andmete töötlemine ei kahjusta andmesubjekti huve, sest väljund on teaduslik üldistus. </w:t>
            </w:r>
            <w:r w:rsidRPr="007F1916">
              <w:rPr>
                <w:rStyle w:val="eop"/>
                <w:rFonts w:ascii="Liberation Serif" w:hAnsi="Liberation Serif" w:cs="Liberation Serif"/>
              </w:rPr>
              <w:t> </w:t>
            </w:r>
          </w:p>
          <w:p w14:paraId="6280752B" w14:textId="77777777" w:rsidR="003A60DC" w:rsidRPr="007F1916" w:rsidRDefault="003A60DC" w:rsidP="003A60DC">
            <w:pPr>
              <w:pStyle w:val="paragraph"/>
              <w:spacing w:before="0" w:beforeAutospacing="0" w:after="0" w:afterAutospacing="0"/>
              <w:textAlignment w:val="baseline"/>
              <w:rPr>
                <w:rFonts w:ascii="Segoe UI" w:hAnsi="Segoe UI" w:cs="Segoe UI"/>
                <w:sz w:val="18"/>
                <w:szCs w:val="18"/>
              </w:rPr>
            </w:pPr>
            <w:r w:rsidRPr="007F1916">
              <w:rPr>
                <w:rStyle w:val="eop"/>
                <w:rFonts w:ascii="Liberation Serif" w:hAnsi="Liberation Serif" w:cs="Liberation Serif"/>
              </w:rPr>
              <w:t> </w:t>
            </w:r>
          </w:p>
          <w:p w14:paraId="751BD5AC" w14:textId="77777777" w:rsidR="003A60DC" w:rsidRPr="007F1916" w:rsidRDefault="003A60DC" w:rsidP="003A60DC">
            <w:pPr>
              <w:pStyle w:val="paragraph"/>
              <w:spacing w:before="0" w:beforeAutospacing="0" w:after="0" w:afterAutospacing="0"/>
              <w:jc w:val="both"/>
              <w:textAlignment w:val="baseline"/>
              <w:rPr>
                <w:rFonts w:ascii="Segoe UI" w:hAnsi="Segoe UI" w:cs="Segoe UI"/>
                <w:sz w:val="18"/>
                <w:szCs w:val="18"/>
              </w:rPr>
            </w:pPr>
            <w:r w:rsidRPr="007F1916">
              <w:rPr>
                <w:rStyle w:val="normaltextrun"/>
                <w:rFonts w:ascii="Liberation Serif" w:hAnsi="Liberation Serif" w:cs="Liberation Serif"/>
              </w:rPr>
              <w:t>Isikuandmete kaitse üldmääruse (IKÜM) artikli 14 lõike 5 punkt b sätestab, et isikute andmetöötlusest teavitamata jätmine tuleb kõne alla juhul, kui „isikuandmeid töödeldakse avalikes huvides toimuva</w:t>
            </w:r>
            <w:r w:rsidRPr="007F1916">
              <w:rPr>
                <w:rStyle w:val="normaltextrun"/>
                <w:rFonts w:ascii="Liberation Serif" w:hAnsi="Liberation Serif" w:cs="Liberation Serif"/>
                <w:b/>
                <w:bCs/>
              </w:rPr>
              <w:t xml:space="preserve"> </w:t>
            </w:r>
            <w:r w:rsidRPr="007F1916">
              <w:rPr>
                <w:rStyle w:val="normaltextrun"/>
                <w:rFonts w:ascii="Liberation Serif" w:hAnsi="Liberation Serif" w:cs="Liberation Serif"/>
              </w:rPr>
              <w:t>arhiveerimise, teadus- või ajaloouuringute või statistilisel eesmärgil, eeldusel, et artikli 89 lõikes 1 osutatud tingimused on täidetud ja kaitsemeetmed kehtestatud“ või kui teavitamise kohustus „tõenäoliselt muudab sellise isikuandmete töötlemise eesmärgi saavutamise võimatuks või häirib seda suurel määral“.  </w:t>
            </w:r>
            <w:r w:rsidRPr="007F1916">
              <w:rPr>
                <w:rStyle w:val="eop"/>
                <w:rFonts w:ascii="Liberation Serif" w:hAnsi="Liberation Serif" w:cs="Liberation Serif"/>
              </w:rPr>
              <w:t> </w:t>
            </w:r>
          </w:p>
          <w:p w14:paraId="47E12CA2" w14:textId="77777777" w:rsidR="003A60DC" w:rsidRPr="007F1916" w:rsidRDefault="003A60DC" w:rsidP="003A60DC">
            <w:pPr>
              <w:pStyle w:val="paragraph"/>
              <w:spacing w:before="0" w:beforeAutospacing="0" w:after="0" w:afterAutospacing="0"/>
              <w:textAlignment w:val="baseline"/>
              <w:rPr>
                <w:rFonts w:ascii="Segoe UI" w:hAnsi="Segoe UI" w:cs="Segoe UI"/>
                <w:sz w:val="18"/>
                <w:szCs w:val="18"/>
              </w:rPr>
            </w:pPr>
            <w:r w:rsidRPr="007F1916">
              <w:rPr>
                <w:rStyle w:val="eop"/>
                <w:rFonts w:ascii="Liberation Serif" w:hAnsi="Liberation Serif" w:cs="Liberation Serif"/>
              </w:rPr>
              <w:t> </w:t>
            </w:r>
          </w:p>
          <w:p w14:paraId="247A1427" w14:textId="58B08D23" w:rsidR="003A60DC" w:rsidRPr="007F1916" w:rsidRDefault="003A60DC" w:rsidP="003A60DC">
            <w:pPr>
              <w:pStyle w:val="paragraph"/>
              <w:spacing w:before="0" w:beforeAutospacing="0" w:after="0" w:afterAutospacing="0"/>
              <w:jc w:val="both"/>
              <w:textAlignment w:val="baseline"/>
              <w:rPr>
                <w:rFonts w:ascii="Segoe UI" w:hAnsi="Segoe UI" w:cs="Segoe UI"/>
                <w:sz w:val="18"/>
                <w:szCs w:val="18"/>
              </w:rPr>
            </w:pPr>
            <w:r w:rsidRPr="007F1916">
              <w:rPr>
                <w:rStyle w:val="normaltextrun"/>
                <w:rFonts w:ascii="Liberation Serif" w:hAnsi="Liberation Serif" w:cs="Liberation Serif"/>
              </w:rPr>
              <w:t>Käesolev uuring on avalikes huvides tehta</w:t>
            </w:r>
            <w:r w:rsidR="00E573D9" w:rsidRPr="007F1916">
              <w:rPr>
                <w:rStyle w:val="normaltextrun"/>
                <w:rFonts w:ascii="Liberation Serif" w:hAnsi="Liberation Serif" w:cs="Liberation Serif"/>
              </w:rPr>
              <w:t>v rakendus</w:t>
            </w:r>
            <w:r w:rsidRPr="007F1916">
              <w:rPr>
                <w:rStyle w:val="normaltextrun"/>
                <w:rFonts w:ascii="Liberation Serif" w:hAnsi="Liberation Serif" w:cs="Liberation Serif"/>
              </w:rPr>
              <w:t>uuring, mille tellijaks</w:t>
            </w:r>
            <w:r w:rsidR="00E573D9" w:rsidRPr="007F1916">
              <w:rPr>
                <w:rStyle w:val="normaltextrun"/>
                <w:rFonts w:ascii="Liberation Serif" w:hAnsi="Liberation Serif" w:cs="Liberation Serif"/>
              </w:rPr>
              <w:t xml:space="preserve"> </w:t>
            </w:r>
            <w:r w:rsidRPr="007F1916">
              <w:rPr>
                <w:rStyle w:val="normaltextrun"/>
                <w:rFonts w:ascii="Liberation Serif" w:hAnsi="Liberation Serif" w:cs="Liberation Serif"/>
              </w:rPr>
              <w:t>sotsiaalministeerium. Uuringuga hõlmatakse paljusid andmesubjekte, kelle kõigi teavitamine on komplitseeritud, sest kõigi andmesubjektide kontaktandmeid eraldi ei koguta, kõigi kontaktandmed ei ole teada või need ei ole (enam) kehtivad. Eelnevat arvesse võttes</w:t>
            </w:r>
            <w:r w:rsidR="007E5748" w:rsidRPr="007F1916">
              <w:rPr>
                <w:rStyle w:val="normaltextrun"/>
                <w:rFonts w:ascii="Liberation Serif" w:hAnsi="Liberation Serif" w:cs="Liberation Serif"/>
              </w:rPr>
              <w:t xml:space="preserve"> teavitatakse </w:t>
            </w:r>
            <w:r w:rsidRPr="007F1916">
              <w:rPr>
                <w:rStyle w:val="normaltextrun"/>
                <w:rFonts w:ascii="Liberation Serif" w:hAnsi="Liberation Serif" w:cs="Liberation Serif"/>
              </w:rPr>
              <w:t xml:space="preserve">andmesubjekte </w:t>
            </w:r>
            <w:r w:rsidRPr="007F1916">
              <w:t xml:space="preserve">isikuandmete töötlemisest </w:t>
            </w:r>
            <w:r w:rsidR="005E352F" w:rsidRPr="007F1916">
              <w:t>üldis</w:t>
            </w:r>
            <w:r w:rsidR="005B419E" w:rsidRPr="007F1916">
              <w:t>e</w:t>
            </w:r>
            <w:r w:rsidR="0073258D" w:rsidRPr="007F1916">
              <w:t>lt (vt eelnev punkt)</w:t>
            </w:r>
            <w:r w:rsidR="00E573D9" w:rsidRPr="007F1916">
              <w:t>.</w:t>
            </w:r>
          </w:p>
          <w:p w14:paraId="7A63D2B6" w14:textId="77777777" w:rsidR="003A60DC" w:rsidRPr="007F1916" w:rsidRDefault="003A60DC" w:rsidP="003A60DC">
            <w:pPr>
              <w:pStyle w:val="paragraph"/>
              <w:spacing w:before="0" w:beforeAutospacing="0" w:after="0" w:afterAutospacing="0"/>
              <w:textAlignment w:val="baseline"/>
              <w:rPr>
                <w:rFonts w:ascii="Segoe UI" w:hAnsi="Segoe UI" w:cs="Segoe UI"/>
                <w:i/>
                <w:iCs/>
                <w:sz w:val="18"/>
                <w:szCs w:val="18"/>
              </w:rPr>
            </w:pPr>
            <w:r w:rsidRPr="007F1916">
              <w:rPr>
                <w:rStyle w:val="eop"/>
                <w:rFonts w:ascii="Liberation Serif" w:hAnsi="Liberation Serif" w:cs="Liberation Serif"/>
                <w:i/>
                <w:iCs/>
              </w:rPr>
              <w:t> </w:t>
            </w:r>
          </w:p>
          <w:p w14:paraId="6297994F" w14:textId="77777777" w:rsidR="003A60DC" w:rsidRPr="007F1916" w:rsidRDefault="003A60DC" w:rsidP="003C1992">
            <w:pPr>
              <w:pStyle w:val="paragraph"/>
              <w:spacing w:before="0" w:beforeAutospacing="0" w:after="0" w:afterAutospacing="0"/>
              <w:jc w:val="both"/>
              <w:textAlignment w:val="baseline"/>
              <w:rPr>
                <w:rFonts w:ascii="Segoe UI" w:hAnsi="Segoe UI" w:cs="Segoe UI"/>
                <w:sz w:val="18"/>
                <w:szCs w:val="18"/>
              </w:rPr>
            </w:pPr>
            <w:r w:rsidRPr="007F1916">
              <w:rPr>
                <w:rStyle w:val="normaltextrun"/>
                <w:rFonts w:ascii="Liberation Serif" w:hAnsi="Liberation Serif" w:cs="Liberation Serif"/>
              </w:rPr>
              <w:t>Järgitakse IKÜM-i artikli 89 lõikes 1 sätestatud kaitsemeetmeid – kogutavad andmed pseudonüümitakse ning andmeid töödeldakse selliselt, et andmesubjektid ei ole tuvastatavad.  </w:t>
            </w:r>
            <w:r w:rsidRPr="007F1916">
              <w:rPr>
                <w:rStyle w:val="eop"/>
                <w:rFonts w:ascii="Liberation Serif" w:hAnsi="Liberation Serif" w:cs="Liberation Serif"/>
              </w:rPr>
              <w:t> </w:t>
            </w:r>
          </w:p>
          <w:p w14:paraId="6CE15C04" w14:textId="77777777" w:rsidR="003A60DC" w:rsidRPr="007F1916" w:rsidRDefault="003A60DC" w:rsidP="003C1992">
            <w:pPr>
              <w:pStyle w:val="paragraph"/>
              <w:spacing w:before="0" w:beforeAutospacing="0" w:after="0" w:afterAutospacing="0"/>
              <w:jc w:val="both"/>
              <w:textAlignment w:val="baseline"/>
              <w:rPr>
                <w:rFonts w:ascii="Segoe UI" w:hAnsi="Segoe UI" w:cs="Segoe UI"/>
                <w:sz w:val="18"/>
                <w:szCs w:val="18"/>
              </w:rPr>
            </w:pPr>
            <w:r w:rsidRPr="007F1916">
              <w:rPr>
                <w:rStyle w:val="eop"/>
                <w:rFonts w:ascii="Liberation Serif" w:hAnsi="Liberation Serif" w:cs="Liberation Serif"/>
              </w:rPr>
              <w:t> </w:t>
            </w:r>
          </w:p>
          <w:p w14:paraId="42B737E5" w14:textId="77777777" w:rsidR="003C1992" w:rsidRPr="007F1916" w:rsidRDefault="003A60DC" w:rsidP="003C1992">
            <w:pPr>
              <w:pStyle w:val="paragraph"/>
              <w:spacing w:before="0" w:beforeAutospacing="0" w:after="0" w:afterAutospacing="0"/>
              <w:jc w:val="both"/>
              <w:textAlignment w:val="baseline"/>
              <w:rPr>
                <w:rStyle w:val="normaltextrun"/>
                <w:rFonts w:ascii="Liberation Serif" w:hAnsi="Liberation Serif" w:cs="Liberation Serif"/>
                <w:i/>
                <w:iCs/>
              </w:rPr>
            </w:pPr>
            <w:r w:rsidRPr="007F1916">
              <w:rPr>
                <w:rStyle w:val="normaltextrun"/>
                <w:rFonts w:ascii="Liberation Serif" w:hAnsi="Liberation Serif" w:cs="Liberation Serif"/>
              </w:rPr>
              <w:t>Uuringu väljund on üldistus, mis ei viita kuidagi tagasi konkreetsetele andmesubjektidele. Uuringu tulemused (üldistatud kujul) tehakse uuringu lõppedes kõigile avalikult kättesaadavaks.</w:t>
            </w:r>
            <w:r w:rsidRPr="007F1916">
              <w:rPr>
                <w:rStyle w:val="normaltextrun"/>
                <w:rFonts w:ascii="Liberation Serif" w:hAnsi="Liberation Serif" w:cs="Liberation Serif"/>
                <w:i/>
                <w:iCs/>
              </w:rPr>
              <w:t>  </w:t>
            </w:r>
          </w:p>
          <w:p w14:paraId="4E80A035" w14:textId="2F5A9FF5" w:rsidR="00882FDB" w:rsidRPr="007F1916" w:rsidRDefault="003A60DC" w:rsidP="003C1992">
            <w:pPr>
              <w:pStyle w:val="paragraph"/>
              <w:spacing w:before="0" w:beforeAutospacing="0" w:after="0" w:afterAutospacing="0"/>
              <w:jc w:val="both"/>
              <w:textAlignment w:val="baseline"/>
              <w:rPr>
                <w:rStyle w:val="eop"/>
                <w:rFonts w:ascii="Liberation Serif" w:hAnsi="Liberation Serif" w:cs="Liberation Serif"/>
                <w:i/>
                <w:iCs/>
              </w:rPr>
            </w:pPr>
            <w:r w:rsidRPr="007F1916">
              <w:rPr>
                <w:rStyle w:val="eop"/>
                <w:rFonts w:ascii="Liberation Serif" w:hAnsi="Liberation Serif" w:cs="Liberation Serif"/>
                <w:i/>
                <w:iCs/>
              </w:rPr>
              <w:t> </w:t>
            </w:r>
          </w:p>
          <w:p w14:paraId="010047D8" w14:textId="29940A44" w:rsidR="003C1992" w:rsidRPr="007F1916" w:rsidRDefault="003C1992" w:rsidP="003C1992">
            <w:pPr>
              <w:pStyle w:val="paragraph"/>
              <w:spacing w:before="0" w:beforeAutospacing="0" w:after="0" w:afterAutospacing="0"/>
              <w:jc w:val="both"/>
              <w:textAlignment w:val="baseline"/>
              <w:rPr>
                <w:rStyle w:val="eop"/>
                <w:rFonts w:cs="Liberation Serif"/>
              </w:rPr>
            </w:pPr>
            <w:r w:rsidRPr="007F1916">
              <w:rPr>
                <w:rStyle w:val="eop"/>
                <w:rFonts w:cs="Liberation Serif"/>
              </w:rPr>
              <w:lastRenderedPageBreak/>
              <w:t>Kõik Sotsiaalministeeriumi tellimusel või osalusel läbi viidud uuringud avaldatakse Sotsiaalministeeriumi kodulehel.</w:t>
            </w:r>
          </w:p>
          <w:p w14:paraId="44A850D0" w14:textId="6A5BD297" w:rsidR="003C1992" w:rsidRPr="007F1916" w:rsidRDefault="003C1992" w:rsidP="003C1992">
            <w:pPr>
              <w:pStyle w:val="paragraph"/>
              <w:spacing w:before="0" w:beforeAutospacing="0" w:after="0" w:afterAutospacing="0"/>
              <w:jc w:val="both"/>
              <w:textAlignment w:val="baseline"/>
              <w:rPr>
                <w:rFonts w:ascii="Segoe UI" w:hAnsi="Segoe UI" w:cs="Segoe UI"/>
                <w:i/>
                <w:iCs/>
                <w:sz w:val="18"/>
                <w:szCs w:val="18"/>
              </w:rPr>
            </w:pPr>
          </w:p>
        </w:tc>
      </w:tr>
      <w:tr w:rsidR="00882FDB" w:rsidRPr="007F1916" w14:paraId="0138D1A8" w14:textId="77777777" w:rsidTr="00882FDB">
        <w:tc>
          <w:tcPr>
            <w:tcW w:w="4814" w:type="dxa"/>
          </w:tcPr>
          <w:p w14:paraId="5E3A0026" w14:textId="5DA824EC" w:rsidR="00882FDB" w:rsidRPr="007F1916" w:rsidRDefault="008555A7">
            <w:pPr>
              <w:pStyle w:val="Standard"/>
              <w:rPr>
                <w:b/>
                <w:bCs/>
              </w:rPr>
            </w:pPr>
            <w:r w:rsidRPr="007F1916">
              <w:rPr>
                <w:b/>
                <w:bCs/>
              </w:rPr>
              <w:lastRenderedPageBreak/>
              <w:t>1</w:t>
            </w:r>
            <w:r w:rsidR="00806415" w:rsidRPr="007F1916">
              <w:rPr>
                <w:b/>
                <w:bCs/>
              </w:rPr>
              <w:t>1</w:t>
            </w:r>
            <w:r w:rsidRPr="007F1916">
              <w:rPr>
                <w:b/>
                <w:bCs/>
              </w:rPr>
              <w:t xml:space="preserve">.2. Kui vastasite jah, siis kirjeldage, kuidas teavitatakse. </w:t>
            </w:r>
          </w:p>
        </w:tc>
        <w:tc>
          <w:tcPr>
            <w:tcW w:w="4814" w:type="dxa"/>
          </w:tcPr>
          <w:p w14:paraId="72249A1A" w14:textId="1794BA27" w:rsidR="00882FDB" w:rsidRPr="007F1916" w:rsidRDefault="00B255E4" w:rsidP="00E573D9">
            <w:r w:rsidRPr="007F1916">
              <w:t>I</w:t>
            </w:r>
            <w:r w:rsidR="001F35B5" w:rsidRPr="007F1916">
              <w:t xml:space="preserve">nfo uuringu läbiviimisest ja uuringus töödeldavatest </w:t>
            </w:r>
            <w:r w:rsidR="008025ED" w:rsidRPr="007F1916">
              <w:t>andmetest</w:t>
            </w:r>
            <w:r w:rsidRPr="007F1916">
              <w:t xml:space="preserve"> avaldatakse</w:t>
            </w:r>
            <w:r w:rsidR="008025ED" w:rsidRPr="007F1916">
              <w:t xml:space="preserve"> </w:t>
            </w:r>
            <w:hyperlink r:id="rId24" w:tgtFrame="_blank" w:history="1">
              <w:r w:rsidR="008025ED" w:rsidRPr="007F1916">
                <w:rPr>
                  <w:rStyle w:val="Hyperlink"/>
                </w:rPr>
                <w:t>Sotsiaalministeeriumi kodulehel</w:t>
              </w:r>
            </w:hyperlink>
            <w:r w:rsidR="008025ED" w:rsidRPr="007F1916">
              <w:t>. </w:t>
            </w:r>
            <w:r w:rsidR="001F35B5" w:rsidRPr="007F1916">
              <w:t xml:space="preserve"> Inimestel on võimalik lehel tutvuda uuringu</w:t>
            </w:r>
            <w:r w:rsidRPr="007F1916">
              <w:t xml:space="preserve"> </w:t>
            </w:r>
            <w:r w:rsidR="001F35B5" w:rsidRPr="007F1916">
              <w:t>eesmärkide, andmekoosseisude ja analüüsi kokkuvõtliku teabega</w:t>
            </w:r>
            <w:r w:rsidR="008025ED" w:rsidRPr="007F1916">
              <w:t xml:space="preserve">. </w:t>
            </w:r>
          </w:p>
        </w:tc>
      </w:tr>
      <w:tr w:rsidR="008555A7" w:rsidRPr="007F1916" w14:paraId="2CFD61D9" w14:textId="77777777" w:rsidTr="00882FDB">
        <w:tc>
          <w:tcPr>
            <w:tcW w:w="4814" w:type="dxa"/>
          </w:tcPr>
          <w:p w14:paraId="5B88ECA9" w14:textId="045FDEB2" w:rsidR="008555A7" w:rsidRPr="007F1916" w:rsidRDefault="008555A7">
            <w:pPr>
              <w:pStyle w:val="Standard"/>
              <w:rPr>
                <w:b/>
                <w:bCs/>
              </w:rPr>
            </w:pPr>
            <w:r w:rsidRPr="007F1916">
              <w:rPr>
                <w:b/>
                <w:bCs/>
              </w:rPr>
              <w:t>1</w:t>
            </w:r>
            <w:r w:rsidR="00806415" w:rsidRPr="007F1916">
              <w:rPr>
                <w:b/>
                <w:bCs/>
              </w:rPr>
              <w:t>1</w:t>
            </w:r>
            <w:r w:rsidRPr="007F1916">
              <w:rPr>
                <w:b/>
                <w:bCs/>
              </w:rPr>
              <w:t>.3. Kust on leitavad andmekaitsetingimused</w:t>
            </w:r>
            <w:r w:rsidRPr="007F1916">
              <w:rPr>
                <w:rStyle w:val="FootnoteReference"/>
                <w:b/>
                <w:bCs/>
              </w:rPr>
              <w:footnoteReference w:id="8"/>
            </w:r>
            <w:r w:rsidR="00767986" w:rsidRPr="007F1916">
              <w:rPr>
                <w:b/>
                <w:bCs/>
              </w:rPr>
              <w:t>?</w:t>
            </w:r>
          </w:p>
        </w:tc>
        <w:tc>
          <w:tcPr>
            <w:tcW w:w="4814" w:type="dxa"/>
          </w:tcPr>
          <w:p w14:paraId="2EEBF406" w14:textId="2A3B9040" w:rsidR="008555A7" w:rsidRPr="007F1916" w:rsidRDefault="003C1992">
            <w:pPr>
              <w:pStyle w:val="Standard"/>
              <w:rPr>
                <w:b/>
                <w:bCs/>
              </w:rPr>
            </w:pPr>
            <w:r w:rsidRPr="007F1916">
              <w:rPr>
                <w:b/>
                <w:bCs/>
              </w:rPr>
              <w:t>-</w:t>
            </w:r>
          </w:p>
        </w:tc>
      </w:tr>
    </w:tbl>
    <w:p w14:paraId="4AAD355D" w14:textId="77777777" w:rsidR="00882FDB" w:rsidRPr="007F1916" w:rsidRDefault="00882FDB">
      <w:pPr>
        <w:pStyle w:val="Standard"/>
        <w:rPr>
          <w:b/>
          <w:bCs/>
        </w:rPr>
      </w:pPr>
    </w:p>
    <w:p w14:paraId="320FDF58" w14:textId="77777777" w:rsidR="005C36F0" w:rsidRPr="007F1916"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04756" w:rsidRPr="007F1916" w14:paraId="50E5FEA1" w14:textId="77777777" w:rsidTr="00804756">
        <w:tc>
          <w:tcPr>
            <w:tcW w:w="4814" w:type="dxa"/>
          </w:tcPr>
          <w:p w14:paraId="5CDE0890" w14:textId="5A48182D" w:rsidR="00804756" w:rsidRPr="007F1916" w:rsidRDefault="00804756">
            <w:pPr>
              <w:pStyle w:val="Standard"/>
              <w:rPr>
                <w:b/>
                <w:bCs/>
              </w:rPr>
            </w:pPr>
            <w:r w:rsidRPr="007F1916">
              <w:rPr>
                <w:b/>
                <w:bCs/>
              </w:rPr>
              <w:t>1</w:t>
            </w:r>
            <w:r w:rsidR="00806415" w:rsidRPr="007F1916">
              <w:rPr>
                <w:b/>
                <w:bCs/>
              </w:rPr>
              <w:t>2</w:t>
            </w:r>
            <w:r w:rsidRPr="007F1916">
              <w:rPr>
                <w:b/>
                <w:bCs/>
              </w:rPr>
              <w:t>.</w:t>
            </w:r>
            <w:r w:rsidR="00EB3183" w:rsidRPr="007F1916">
              <w:rPr>
                <w:b/>
                <w:bCs/>
              </w:rPr>
              <w:t xml:space="preserve"> Kas</w:t>
            </w:r>
            <w:r w:rsidRPr="007F1916">
              <w:rPr>
                <w:b/>
                <w:bCs/>
              </w:rPr>
              <w:t xml:space="preserve"> </w:t>
            </w:r>
            <w:r w:rsidR="00EB3183" w:rsidRPr="007F1916">
              <w:rPr>
                <w:b/>
                <w:bCs/>
              </w:rPr>
              <w:t>i</w:t>
            </w:r>
            <w:r w:rsidRPr="007F1916">
              <w:rPr>
                <w:b/>
                <w:bCs/>
              </w:rPr>
              <w:t>sikuandme</w:t>
            </w:r>
            <w:r w:rsidR="00EB3183" w:rsidRPr="007F1916">
              <w:rPr>
                <w:b/>
                <w:bCs/>
              </w:rPr>
              <w:t>id</w:t>
            </w:r>
            <w:r w:rsidRPr="007F1916">
              <w:rPr>
                <w:b/>
                <w:bCs/>
              </w:rPr>
              <w:t xml:space="preserve"> edasta</w:t>
            </w:r>
            <w:r w:rsidR="00EB3183" w:rsidRPr="007F1916">
              <w:rPr>
                <w:b/>
                <w:bCs/>
              </w:rPr>
              <w:t>takse</w:t>
            </w:r>
            <w:r w:rsidRPr="007F1916">
              <w:rPr>
                <w:b/>
                <w:bCs/>
              </w:rPr>
              <w:t xml:space="preserve"> </w:t>
            </w:r>
            <w:r w:rsidR="008555A7" w:rsidRPr="007F1916">
              <w:rPr>
                <w:b/>
                <w:bCs/>
              </w:rPr>
              <w:t>kolmandatesse riikidesse</w:t>
            </w:r>
            <w:r w:rsidRPr="007F1916">
              <w:rPr>
                <w:rStyle w:val="FootnoteReference"/>
                <w:b/>
                <w:bCs/>
              </w:rPr>
              <w:footnoteReference w:id="9"/>
            </w:r>
          </w:p>
          <w:p w14:paraId="3FA738BE" w14:textId="1985D5F8" w:rsidR="00804756" w:rsidRPr="007F1916" w:rsidRDefault="00D61E12">
            <w:pPr>
              <w:pStyle w:val="Standard"/>
              <w:rPr>
                <w:i/>
                <w:iCs/>
                <w:sz w:val="16"/>
                <w:szCs w:val="16"/>
              </w:rPr>
            </w:pPr>
            <w:r w:rsidRPr="007F1916">
              <w:rPr>
                <w:i/>
                <w:iCs/>
                <w:sz w:val="18"/>
                <w:szCs w:val="18"/>
              </w:rPr>
              <w:t xml:space="preserve">Jah/ei. </w:t>
            </w:r>
            <w:r w:rsidR="00804756" w:rsidRPr="007F1916">
              <w:rPr>
                <w:i/>
                <w:iCs/>
                <w:sz w:val="16"/>
                <w:szCs w:val="16"/>
              </w:rPr>
              <w:t xml:space="preserve">Kui vastate küsimusele jah, siis täita ka järgnevad lahtrid. </w:t>
            </w:r>
          </w:p>
        </w:tc>
        <w:tc>
          <w:tcPr>
            <w:tcW w:w="4814" w:type="dxa"/>
          </w:tcPr>
          <w:p w14:paraId="0D38A386" w14:textId="7CC5F024" w:rsidR="00804756" w:rsidRPr="007F1916" w:rsidRDefault="003A60DC">
            <w:pPr>
              <w:pStyle w:val="Standard"/>
            </w:pPr>
            <w:r w:rsidRPr="007F1916">
              <w:t>ei</w:t>
            </w:r>
          </w:p>
        </w:tc>
      </w:tr>
      <w:tr w:rsidR="00804756" w:rsidRPr="007F1916" w14:paraId="76EC2B6D" w14:textId="77777777" w:rsidTr="00804756">
        <w:tc>
          <w:tcPr>
            <w:tcW w:w="4814" w:type="dxa"/>
          </w:tcPr>
          <w:p w14:paraId="6CD0561F" w14:textId="27A07234" w:rsidR="00804756" w:rsidRPr="007F1916" w:rsidRDefault="00804756" w:rsidP="00EB3183">
            <w:pPr>
              <w:pStyle w:val="Standard"/>
              <w:rPr>
                <w:i/>
                <w:iCs/>
                <w:sz w:val="16"/>
                <w:szCs w:val="16"/>
              </w:rPr>
            </w:pPr>
            <w:r w:rsidRPr="007F1916">
              <w:rPr>
                <w:b/>
                <w:bCs/>
              </w:rPr>
              <w:t>1</w:t>
            </w:r>
            <w:r w:rsidR="00806415" w:rsidRPr="007F1916">
              <w:rPr>
                <w:b/>
                <w:bCs/>
              </w:rPr>
              <w:t>2</w:t>
            </w:r>
            <w:r w:rsidRPr="007F1916">
              <w:rPr>
                <w:b/>
                <w:bCs/>
              </w:rPr>
              <w:t>.1.</w:t>
            </w:r>
            <w:r w:rsidR="00767986" w:rsidRPr="007F1916">
              <w:rPr>
                <w:b/>
                <w:bCs/>
              </w:rPr>
              <w:t xml:space="preserve"> </w:t>
            </w:r>
            <w:r w:rsidR="00EB3183" w:rsidRPr="007F1916">
              <w:rPr>
                <w:b/>
                <w:bCs/>
              </w:rPr>
              <w:t>Lo</w:t>
            </w:r>
            <w:r w:rsidR="00D61E12" w:rsidRPr="007F1916">
              <w:rPr>
                <w:b/>
                <w:bCs/>
              </w:rPr>
              <w:t>e</w:t>
            </w:r>
            <w:r w:rsidR="00EB3183" w:rsidRPr="007F1916">
              <w:rPr>
                <w:b/>
                <w:bCs/>
              </w:rPr>
              <w:t>tlege r</w:t>
            </w:r>
            <w:r w:rsidRPr="007F1916">
              <w:rPr>
                <w:b/>
                <w:bCs/>
              </w:rPr>
              <w:t>iigid, kuhu isikuandmeid edastatakse</w:t>
            </w:r>
            <w:r w:rsidR="00767986" w:rsidRPr="007F1916">
              <w:rPr>
                <w:b/>
                <w:bCs/>
              </w:rPr>
              <w:t>.</w:t>
            </w:r>
          </w:p>
        </w:tc>
        <w:tc>
          <w:tcPr>
            <w:tcW w:w="4814" w:type="dxa"/>
          </w:tcPr>
          <w:p w14:paraId="0F84DBAD" w14:textId="509A7E34" w:rsidR="00804756" w:rsidRPr="007F1916" w:rsidRDefault="003A60DC">
            <w:pPr>
              <w:pStyle w:val="Standard"/>
            </w:pPr>
            <w:r w:rsidRPr="007F1916">
              <w:t>-</w:t>
            </w:r>
          </w:p>
        </w:tc>
      </w:tr>
      <w:tr w:rsidR="00804756" w:rsidRPr="007F1916" w14:paraId="4E32E1E7" w14:textId="77777777" w:rsidTr="00804756">
        <w:tc>
          <w:tcPr>
            <w:tcW w:w="4814" w:type="dxa"/>
          </w:tcPr>
          <w:p w14:paraId="47C9AC27" w14:textId="5B4F8DBD" w:rsidR="00804756" w:rsidRPr="007F1916" w:rsidRDefault="00804756">
            <w:pPr>
              <w:pStyle w:val="Standard"/>
              <w:rPr>
                <w:b/>
                <w:bCs/>
              </w:rPr>
            </w:pPr>
            <w:r w:rsidRPr="007F1916">
              <w:rPr>
                <w:b/>
                <w:bCs/>
              </w:rPr>
              <w:t>1</w:t>
            </w:r>
            <w:r w:rsidR="00806415" w:rsidRPr="007F1916">
              <w:rPr>
                <w:b/>
                <w:bCs/>
              </w:rPr>
              <w:t>2</w:t>
            </w:r>
            <w:r w:rsidRPr="007F1916">
              <w:rPr>
                <w:b/>
                <w:bCs/>
              </w:rPr>
              <w:t xml:space="preserve">.2. </w:t>
            </w:r>
            <w:r w:rsidR="008555A7" w:rsidRPr="007F1916">
              <w:rPr>
                <w:b/>
                <w:bCs/>
              </w:rPr>
              <w:t>Milliseid lisakaitsemeetmeid kasutatakse</w:t>
            </w:r>
            <w:r w:rsidR="00EB3183" w:rsidRPr="007F1916">
              <w:rPr>
                <w:b/>
                <w:bCs/>
              </w:rPr>
              <w:t>?</w:t>
            </w:r>
          </w:p>
        </w:tc>
        <w:tc>
          <w:tcPr>
            <w:tcW w:w="4814" w:type="dxa"/>
          </w:tcPr>
          <w:p w14:paraId="1EDE38B9" w14:textId="51E864BC" w:rsidR="00804756" w:rsidRPr="007F1916" w:rsidRDefault="003A60DC">
            <w:pPr>
              <w:pStyle w:val="Standard"/>
            </w:pPr>
            <w:r w:rsidRPr="007F1916">
              <w:t>-</w:t>
            </w:r>
          </w:p>
        </w:tc>
      </w:tr>
    </w:tbl>
    <w:p w14:paraId="6B913384" w14:textId="77777777" w:rsidR="00804756" w:rsidRPr="007F1916" w:rsidRDefault="00804756">
      <w:pPr>
        <w:pStyle w:val="Standard"/>
        <w:rPr>
          <w:b/>
          <w:bCs/>
        </w:rPr>
      </w:pPr>
    </w:p>
    <w:p w14:paraId="099A408C" w14:textId="77777777" w:rsidR="00D76103" w:rsidRPr="007F1916" w:rsidRDefault="00D76103">
      <w:pPr>
        <w:pStyle w:val="Standard"/>
        <w:rPr>
          <w:b/>
          <w:bCs/>
        </w:rPr>
      </w:pPr>
    </w:p>
    <w:p w14:paraId="7DAAF91F" w14:textId="77777777" w:rsidR="00D76103" w:rsidRPr="007F1916" w:rsidRDefault="009044A4">
      <w:pPr>
        <w:pStyle w:val="Standard"/>
        <w:rPr>
          <w:b/>
          <w:bCs/>
        </w:rPr>
      </w:pPr>
      <w:r w:rsidRPr="007F1916">
        <w:rPr>
          <w:b/>
          <w:bCs/>
        </w:rPr>
        <w:t>Kinnitan, et taotluses esitatud andmed vastavad tegelikkusele.</w:t>
      </w:r>
    </w:p>
    <w:p w14:paraId="2324184B" w14:textId="77777777" w:rsidR="00D76103" w:rsidRPr="007F1916" w:rsidRDefault="00D76103">
      <w:pPr>
        <w:pStyle w:val="Standard"/>
        <w:rPr>
          <w:b/>
          <w:bCs/>
        </w:rPr>
      </w:pPr>
    </w:p>
    <w:p w14:paraId="2E68EA3B" w14:textId="77777777" w:rsidR="00123FD0" w:rsidRPr="007F1916" w:rsidRDefault="00123FD0">
      <w:pPr>
        <w:pStyle w:val="Standard"/>
        <w:rPr>
          <w:b/>
          <w:bCs/>
        </w:rPr>
      </w:pPr>
    </w:p>
    <w:p w14:paraId="098A71D3" w14:textId="77777777" w:rsidR="00D76103" w:rsidRPr="007F1916" w:rsidRDefault="009044A4">
      <w:pPr>
        <w:pStyle w:val="Standard"/>
        <w:rPr>
          <w:b/>
          <w:bCs/>
        </w:rPr>
      </w:pPr>
      <w:r w:rsidRPr="007F1916">
        <w:rPr>
          <w:b/>
          <w:bCs/>
        </w:rPr>
        <w:t>_____________________________</w:t>
      </w:r>
      <w:r w:rsidRPr="007F1916">
        <w:rPr>
          <w:b/>
          <w:bCs/>
        </w:rPr>
        <w:tab/>
      </w:r>
      <w:r w:rsidRPr="007F1916">
        <w:rPr>
          <w:b/>
          <w:bCs/>
        </w:rPr>
        <w:tab/>
      </w:r>
      <w:r w:rsidRPr="007F1916">
        <w:rPr>
          <w:b/>
          <w:bCs/>
        </w:rPr>
        <w:tab/>
      </w:r>
      <w:r w:rsidRPr="007F1916">
        <w:rPr>
          <w:b/>
          <w:bCs/>
        </w:rPr>
        <w:tab/>
      </w:r>
      <w:r w:rsidRPr="007F1916">
        <w:rPr>
          <w:b/>
          <w:bCs/>
        </w:rPr>
        <w:tab/>
      </w:r>
      <w:r w:rsidRPr="007F1916">
        <w:rPr>
          <w:b/>
          <w:bCs/>
        </w:rPr>
        <w:tab/>
        <w:t>____________________</w:t>
      </w:r>
    </w:p>
    <w:p w14:paraId="1F3D6041" w14:textId="09EE9501" w:rsidR="00D76103" w:rsidRPr="007F1916" w:rsidRDefault="009044A4">
      <w:pPr>
        <w:pStyle w:val="Standard"/>
        <w:rPr>
          <w:i/>
          <w:iCs/>
          <w:sz w:val="18"/>
          <w:szCs w:val="18"/>
        </w:rPr>
      </w:pPr>
      <w:r w:rsidRPr="007F1916">
        <w:rPr>
          <w:i/>
          <w:iCs/>
          <w:sz w:val="18"/>
          <w:szCs w:val="18"/>
        </w:rPr>
        <w:t>(allkirjastaja ees- ja perenimi)</w:t>
      </w:r>
      <w:r w:rsidR="00123FD0" w:rsidRPr="007F1916">
        <w:rPr>
          <w:rStyle w:val="FootnoteReference"/>
          <w:i/>
          <w:iCs/>
          <w:sz w:val="18"/>
          <w:szCs w:val="18"/>
        </w:rPr>
        <w:footnoteReference w:id="10"/>
      </w:r>
      <w:r w:rsidRPr="007F1916">
        <w:rPr>
          <w:i/>
          <w:iCs/>
          <w:sz w:val="18"/>
          <w:szCs w:val="18"/>
        </w:rPr>
        <w:tab/>
      </w:r>
      <w:r w:rsidRPr="007F1916">
        <w:rPr>
          <w:i/>
          <w:iCs/>
          <w:sz w:val="18"/>
          <w:szCs w:val="18"/>
        </w:rPr>
        <w:tab/>
      </w:r>
      <w:r w:rsidRPr="007F1916">
        <w:rPr>
          <w:i/>
          <w:iCs/>
          <w:sz w:val="18"/>
          <w:szCs w:val="18"/>
        </w:rPr>
        <w:tab/>
      </w:r>
      <w:r w:rsidRPr="007F1916">
        <w:rPr>
          <w:i/>
          <w:iCs/>
          <w:sz w:val="18"/>
          <w:szCs w:val="18"/>
        </w:rPr>
        <w:tab/>
      </w:r>
      <w:r w:rsidRPr="007F1916">
        <w:rPr>
          <w:i/>
          <w:iCs/>
          <w:sz w:val="18"/>
          <w:szCs w:val="18"/>
        </w:rPr>
        <w:tab/>
      </w:r>
      <w:r w:rsidRPr="007F1916">
        <w:rPr>
          <w:i/>
          <w:iCs/>
          <w:sz w:val="18"/>
          <w:szCs w:val="18"/>
        </w:rPr>
        <w:tab/>
      </w:r>
      <w:r w:rsidRPr="007F1916">
        <w:rPr>
          <w:i/>
          <w:iCs/>
          <w:sz w:val="18"/>
          <w:szCs w:val="18"/>
        </w:rPr>
        <w:tab/>
      </w:r>
      <w:r w:rsidRPr="007F1916">
        <w:rPr>
          <w:i/>
          <w:iCs/>
          <w:sz w:val="18"/>
          <w:szCs w:val="18"/>
        </w:rPr>
        <w:tab/>
        <w:t>(allkiri ja kuupäev)</w:t>
      </w:r>
    </w:p>
    <w:p w14:paraId="40FECF25" w14:textId="77777777" w:rsidR="00D76103" w:rsidRPr="007F1916" w:rsidRDefault="00D76103">
      <w:pPr>
        <w:pStyle w:val="Standard"/>
        <w:rPr>
          <w:b/>
          <w:bCs/>
        </w:rPr>
      </w:pPr>
    </w:p>
    <w:p w14:paraId="22752E27" w14:textId="77777777" w:rsidR="00F22B14" w:rsidRPr="007F1916" w:rsidRDefault="00F22B14">
      <w:pPr>
        <w:pStyle w:val="Standard"/>
        <w:jc w:val="right"/>
        <w:rPr>
          <w:i/>
          <w:iCs/>
        </w:rPr>
      </w:pPr>
    </w:p>
    <w:p w14:paraId="12FD98FC" w14:textId="77777777" w:rsidR="000C3BFC" w:rsidRPr="007F1916" w:rsidRDefault="000C3BFC" w:rsidP="000C3BFC">
      <w:pPr>
        <w:pStyle w:val="Standard"/>
        <w:rPr>
          <w:b/>
          <w:bCs/>
        </w:rPr>
      </w:pPr>
    </w:p>
    <w:p w14:paraId="25E2A775" w14:textId="3F9F736D" w:rsidR="000C3BFC" w:rsidRPr="007F1916" w:rsidRDefault="000C3BFC" w:rsidP="000C3BFC">
      <w:pPr>
        <w:pStyle w:val="Standard"/>
        <w:rPr>
          <w:b/>
          <w:bCs/>
        </w:rPr>
      </w:pPr>
      <w:r w:rsidRPr="007F1916">
        <w:rPr>
          <w:b/>
          <w:bCs/>
        </w:rPr>
        <w:t>Taotluse lisad</w:t>
      </w:r>
      <w:r w:rsidR="006C2148" w:rsidRPr="007F1916">
        <w:rPr>
          <w:rStyle w:val="FootnoteReference"/>
          <w:b/>
          <w:bCs/>
        </w:rPr>
        <w:footnoteReference w:id="11"/>
      </w:r>
      <w:r w:rsidRPr="007F1916">
        <w:rPr>
          <w:b/>
          <w:bCs/>
        </w:rPr>
        <w:t>:</w:t>
      </w:r>
    </w:p>
    <w:p w14:paraId="477CEC07" w14:textId="77777777" w:rsidR="000C3BFC" w:rsidRPr="007F1916" w:rsidRDefault="000C3BFC" w:rsidP="000C3BFC">
      <w:pPr>
        <w:pStyle w:val="Standard"/>
        <w:rPr>
          <w:b/>
          <w:bCs/>
        </w:rPr>
      </w:pPr>
    </w:p>
    <w:tbl>
      <w:tblPr>
        <w:tblStyle w:val="TableGrid"/>
        <w:tblW w:w="0" w:type="auto"/>
        <w:tblLook w:val="04A0" w:firstRow="1" w:lastRow="0" w:firstColumn="1" w:lastColumn="0" w:noHBand="0" w:noVBand="1"/>
      </w:tblPr>
      <w:tblGrid>
        <w:gridCol w:w="8642"/>
        <w:gridCol w:w="986"/>
      </w:tblGrid>
      <w:tr w:rsidR="00D53520" w:rsidRPr="007F1916" w14:paraId="69CC3768" w14:textId="77777777" w:rsidTr="00D53520">
        <w:tc>
          <w:tcPr>
            <w:tcW w:w="8642" w:type="dxa"/>
          </w:tcPr>
          <w:p w14:paraId="29BE6EB9" w14:textId="3790AF49" w:rsidR="00D53520" w:rsidRPr="007F1916" w:rsidRDefault="00D53520" w:rsidP="000C3BFC">
            <w:pPr>
              <w:pStyle w:val="Standard"/>
              <w:rPr>
                <w:b/>
                <w:bCs/>
              </w:rPr>
            </w:pPr>
            <w:r w:rsidRPr="007F1916">
              <w:t xml:space="preserve">Lisa 1: </w:t>
            </w:r>
            <w:r w:rsidR="003C1992" w:rsidRPr="007F1916">
              <w:t>Registriandmete analüüsi päringu koosseis</w:t>
            </w:r>
          </w:p>
        </w:tc>
        <w:tc>
          <w:tcPr>
            <w:tcW w:w="986" w:type="dxa"/>
          </w:tcPr>
          <w:p w14:paraId="09AA6AB4" w14:textId="77777777" w:rsidR="00D53520" w:rsidRPr="007F1916" w:rsidRDefault="00D53520" w:rsidP="000C3BFC">
            <w:pPr>
              <w:pStyle w:val="Standard"/>
              <w:rPr>
                <w:b/>
                <w:bCs/>
              </w:rPr>
            </w:pPr>
          </w:p>
        </w:tc>
      </w:tr>
      <w:tr w:rsidR="003C1992" w:rsidRPr="007F1916" w14:paraId="6AE79ADF" w14:textId="77777777" w:rsidTr="00D53520">
        <w:tc>
          <w:tcPr>
            <w:tcW w:w="8642" w:type="dxa"/>
          </w:tcPr>
          <w:p w14:paraId="39BFD099" w14:textId="3F6C5ECA" w:rsidR="003C1992" w:rsidRPr="007F1916" w:rsidRDefault="003C1992" w:rsidP="000C3BFC">
            <w:pPr>
              <w:pStyle w:val="Standard"/>
            </w:pPr>
            <w:r w:rsidRPr="007F1916">
              <w:t xml:space="preserve">Lisa </w:t>
            </w:r>
            <w:r w:rsidR="00E573D9" w:rsidRPr="007F1916">
              <w:t>2</w:t>
            </w:r>
            <w:r w:rsidRPr="007F1916">
              <w:t xml:space="preserve">: EUROMODi </w:t>
            </w:r>
            <w:r w:rsidR="00E573D9" w:rsidRPr="007F1916">
              <w:t xml:space="preserve">maksude- ja toetuste mudeli </w:t>
            </w:r>
            <w:r w:rsidRPr="007F1916">
              <w:t>andme</w:t>
            </w:r>
            <w:r w:rsidR="00E573D9" w:rsidRPr="007F1916">
              <w:t>päringu</w:t>
            </w:r>
            <w:r w:rsidRPr="007F1916">
              <w:t xml:space="preserve"> kirjeldus</w:t>
            </w:r>
          </w:p>
        </w:tc>
        <w:tc>
          <w:tcPr>
            <w:tcW w:w="986" w:type="dxa"/>
          </w:tcPr>
          <w:p w14:paraId="0EB25806" w14:textId="77777777" w:rsidR="003C1992" w:rsidRPr="007F1916" w:rsidRDefault="003C1992" w:rsidP="000C3BFC">
            <w:pPr>
              <w:pStyle w:val="Standard"/>
              <w:rPr>
                <w:b/>
                <w:bCs/>
              </w:rPr>
            </w:pPr>
          </w:p>
        </w:tc>
      </w:tr>
      <w:tr w:rsidR="00484376" w:rsidRPr="007F1916" w14:paraId="48E6B999" w14:textId="77777777" w:rsidTr="00D53520">
        <w:tc>
          <w:tcPr>
            <w:tcW w:w="8642" w:type="dxa"/>
          </w:tcPr>
          <w:p w14:paraId="4D7F5F1E" w14:textId="038B58DD" w:rsidR="00484376" w:rsidRPr="007F1916" w:rsidRDefault="00484376" w:rsidP="000C3BFC">
            <w:pPr>
              <w:pStyle w:val="Standard"/>
            </w:pPr>
            <w:r w:rsidRPr="007F1916">
              <w:t>Lisa 3: Andmekaitsealane mõjuhinnang</w:t>
            </w:r>
          </w:p>
        </w:tc>
        <w:tc>
          <w:tcPr>
            <w:tcW w:w="986" w:type="dxa"/>
          </w:tcPr>
          <w:p w14:paraId="2A70EAA6" w14:textId="77777777" w:rsidR="00484376" w:rsidRPr="007F1916" w:rsidRDefault="00484376" w:rsidP="000C3BFC">
            <w:pPr>
              <w:pStyle w:val="Standard"/>
              <w:rPr>
                <w:b/>
                <w:bCs/>
              </w:rPr>
            </w:pPr>
          </w:p>
        </w:tc>
      </w:tr>
      <w:tr w:rsidR="001B5571" w:rsidRPr="007F1916" w14:paraId="41BCD84D" w14:textId="77777777" w:rsidTr="00D53520">
        <w:tc>
          <w:tcPr>
            <w:tcW w:w="8642" w:type="dxa"/>
          </w:tcPr>
          <w:p w14:paraId="5C1E1814" w14:textId="3630BB05" w:rsidR="001B5571" w:rsidRPr="007F1916" w:rsidRDefault="001B5571" w:rsidP="000C3BFC">
            <w:pPr>
              <w:pStyle w:val="Standard"/>
            </w:pPr>
            <w:r w:rsidRPr="007F1916">
              <w:t xml:space="preserve">Lisa 4: </w:t>
            </w:r>
            <w:r w:rsidR="000C16A6" w:rsidRPr="007F1916">
              <w:t>Teenusesaajate ja lähedaste intervjuud – p</w:t>
            </w:r>
            <w:r w:rsidR="00386B1E" w:rsidRPr="007F1916">
              <w:t>öördumine ja nõusolek</w:t>
            </w:r>
            <w:r w:rsidR="005672BB" w:rsidRPr="007F1916">
              <w:t xml:space="preserve"> (esialgne kavand)</w:t>
            </w:r>
          </w:p>
        </w:tc>
        <w:tc>
          <w:tcPr>
            <w:tcW w:w="986" w:type="dxa"/>
          </w:tcPr>
          <w:p w14:paraId="098EAE2E" w14:textId="77777777" w:rsidR="001B5571" w:rsidRPr="007F1916" w:rsidRDefault="001B5571" w:rsidP="000C3BFC">
            <w:pPr>
              <w:pStyle w:val="Standard"/>
              <w:rPr>
                <w:b/>
                <w:bCs/>
              </w:rPr>
            </w:pPr>
          </w:p>
        </w:tc>
      </w:tr>
      <w:tr w:rsidR="00BD6664" w:rsidRPr="007F1916" w14:paraId="5AD18879" w14:textId="77777777" w:rsidTr="00D53520">
        <w:tc>
          <w:tcPr>
            <w:tcW w:w="8642" w:type="dxa"/>
          </w:tcPr>
          <w:p w14:paraId="32D377A5" w14:textId="757EB930" w:rsidR="00BD6664" w:rsidRPr="007F1916" w:rsidRDefault="00BD6664" w:rsidP="000C3BFC">
            <w:pPr>
              <w:pStyle w:val="Standard"/>
            </w:pPr>
            <w:r w:rsidRPr="007F1916">
              <w:t xml:space="preserve">Lisa </w:t>
            </w:r>
            <w:r w:rsidR="00F348BE" w:rsidRPr="007F1916">
              <w:t>5</w:t>
            </w:r>
            <w:r w:rsidRPr="007F1916">
              <w:t xml:space="preserve">: Teenusesaajate ja lähedaste intervjuude kava </w:t>
            </w:r>
            <w:r w:rsidR="005672BB" w:rsidRPr="007F1916">
              <w:t>(esialgne kavand)</w:t>
            </w:r>
          </w:p>
        </w:tc>
        <w:tc>
          <w:tcPr>
            <w:tcW w:w="986" w:type="dxa"/>
          </w:tcPr>
          <w:p w14:paraId="75A1CA0F" w14:textId="77777777" w:rsidR="00BD6664" w:rsidRPr="007F1916" w:rsidRDefault="00BD6664" w:rsidP="000C3BFC">
            <w:pPr>
              <w:pStyle w:val="Standard"/>
              <w:rPr>
                <w:b/>
                <w:bCs/>
              </w:rPr>
            </w:pPr>
          </w:p>
        </w:tc>
      </w:tr>
      <w:tr w:rsidR="000C3FC8" w:rsidRPr="007F1916" w14:paraId="68ECCE4A" w14:textId="77777777" w:rsidTr="00D53520">
        <w:tc>
          <w:tcPr>
            <w:tcW w:w="8642" w:type="dxa"/>
          </w:tcPr>
          <w:p w14:paraId="20F96936" w14:textId="27FC2B04" w:rsidR="000C3FC8" w:rsidRPr="007F1916" w:rsidRDefault="000C3FC8" w:rsidP="000C3BFC">
            <w:pPr>
              <w:pStyle w:val="Standard"/>
            </w:pPr>
            <w:r w:rsidRPr="000C3FC8">
              <w:rPr>
                <w:highlight w:val="yellow"/>
              </w:rPr>
              <w:t>Lisa 6: Hanke tehniline kirjeldus</w:t>
            </w:r>
          </w:p>
        </w:tc>
        <w:tc>
          <w:tcPr>
            <w:tcW w:w="986" w:type="dxa"/>
          </w:tcPr>
          <w:p w14:paraId="1B4609A5" w14:textId="77777777" w:rsidR="000C3FC8" w:rsidRPr="007F1916" w:rsidRDefault="000C3FC8" w:rsidP="000C3BFC">
            <w:pPr>
              <w:pStyle w:val="Standard"/>
              <w:rPr>
                <w:b/>
                <w:bCs/>
              </w:rPr>
            </w:pPr>
          </w:p>
        </w:tc>
      </w:tr>
      <w:tr w:rsidR="000C3FC8" w:rsidRPr="007F1916" w14:paraId="4C5F7724" w14:textId="77777777" w:rsidTr="00D53520">
        <w:tc>
          <w:tcPr>
            <w:tcW w:w="8642" w:type="dxa"/>
          </w:tcPr>
          <w:p w14:paraId="4DA2C41B" w14:textId="16C4355A" w:rsidR="000C3FC8" w:rsidRPr="000C3FC8" w:rsidRDefault="000C3FC8" w:rsidP="000C3BFC">
            <w:pPr>
              <w:pStyle w:val="Standard"/>
              <w:rPr>
                <w:highlight w:val="yellow"/>
              </w:rPr>
            </w:pPr>
            <w:r>
              <w:rPr>
                <w:highlight w:val="yellow"/>
              </w:rPr>
              <w:t>Lisa 7: Uuringus osaleja infoleht</w:t>
            </w:r>
          </w:p>
        </w:tc>
        <w:tc>
          <w:tcPr>
            <w:tcW w:w="986" w:type="dxa"/>
          </w:tcPr>
          <w:p w14:paraId="784A1047" w14:textId="77777777" w:rsidR="000C3FC8" w:rsidRPr="007F1916" w:rsidRDefault="000C3FC8" w:rsidP="000C3BFC">
            <w:pPr>
              <w:pStyle w:val="Standard"/>
              <w:rPr>
                <w:b/>
                <w:bCs/>
              </w:rPr>
            </w:pPr>
          </w:p>
        </w:tc>
      </w:tr>
    </w:tbl>
    <w:p w14:paraId="047864CA" w14:textId="77777777" w:rsidR="00F22B14" w:rsidRPr="007F1916" w:rsidRDefault="00F22B14" w:rsidP="00331EED">
      <w:pPr>
        <w:pStyle w:val="Standard"/>
        <w:rPr>
          <w:i/>
          <w:iCs/>
        </w:rPr>
      </w:pPr>
    </w:p>
    <w:sectPr w:rsidR="00F22B14" w:rsidRPr="007F191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77AF" w14:textId="77777777" w:rsidR="00CE1BDA" w:rsidRDefault="00CE1BDA">
      <w:r>
        <w:separator/>
      </w:r>
    </w:p>
  </w:endnote>
  <w:endnote w:type="continuationSeparator" w:id="0">
    <w:p w14:paraId="100A76FC" w14:textId="77777777" w:rsidR="00CE1BDA" w:rsidRDefault="00CE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22DF" w14:textId="77777777" w:rsidR="00CE1BDA" w:rsidRDefault="00CE1BDA">
      <w:r>
        <w:rPr>
          <w:color w:val="000000"/>
        </w:rPr>
        <w:separator/>
      </w:r>
    </w:p>
  </w:footnote>
  <w:footnote w:type="continuationSeparator" w:id="0">
    <w:p w14:paraId="6273C1B4" w14:textId="77777777" w:rsidR="00CE1BDA" w:rsidRDefault="00CE1BDA">
      <w:r>
        <w:continuationSeparator/>
      </w:r>
    </w:p>
  </w:footnote>
  <w:footnote w:id="1">
    <w:p w14:paraId="692C69AE" w14:textId="2BDCAFE9" w:rsidR="00B34316" w:rsidRPr="0069169B" w:rsidRDefault="00B34316">
      <w:pPr>
        <w:pStyle w:val="FootnoteText"/>
        <w:rPr>
          <w:sz w:val="16"/>
          <w:szCs w:val="16"/>
        </w:rPr>
      </w:pPr>
      <w:r w:rsidRPr="0069169B">
        <w:rPr>
          <w:rStyle w:val="FootnoteReferenc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2B6D710B" w:rsidR="00232EF5" w:rsidRPr="0069169B" w:rsidRDefault="00232EF5" w:rsidP="00F27D21">
      <w:pPr>
        <w:pStyle w:val="Footnote"/>
        <w:jc w:val="both"/>
        <w:rPr>
          <w:sz w:val="16"/>
          <w:szCs w:val="16"/>
        </w:rPr>
      </w:pPr>
      <w:r w:rsidRPr="0069169B">
        <w:rPr>
          <w:rStyle w:val="FootnoteReferenc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FootnoteText"/>
        <w:jc w:val="both"/>
        <w:rPr>
          <w:sz w:val="16"/>
          <w:szCs w:val="16"/>
        </w:rPr>
      </w:pPr>
      <w:r w:rsidRPr="0069169B">
        <w:rPr>
          <w:rStyle w:val="FootnoteReferenc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49B49562" w14:textId="77777777" w:rsidR="00BF365D" w:rsidRPr="00A2429E" w:rsidRDefault="00BF365D" w:rsidP="00BF365D">
      <w:pPr>
        <w:pStyle w:val="FootnoteText"/>
        <w:rPr>
          <w:rFonts w:ascii="Arial" w:hAnsi="Arial" w:cs="Arial"/>
        </w:rPr>
      </w:pPr>
      <w:r w:rsidRPr="00A2429E">
        <w:rPr>
          <w:rStyle w:val="FootnoteReference"/>
          <w:rFonts w:ascii="Arial" w:hAnsi="Arial" w:cs="Arial"/>
          <w:sz w:val="18"/>
          <w:szCs w:val="16"/>
        </w:rPr>
        <w:footnoteRef/>
      </w:r>
      <w:r w:rsidRPr="00A2429E">
        <w:rPr>
          <w:rFonts w:ascii="Arial" w:hAnsi="Arial" w:cs="Arial"/>
          <w:sz w:val="18"/>
          <w:szCs w:val="16"/>
        </w:rPr>
        <w:t xml:space="preserve"> Kinnitatud statistikatööd on leitavad ka siit: </w:t>
      </w:r>
      <w:hyperlink r:id="rId1" w:history="1">
        <w:r w:rsidRPr="00A2429E">
          <w:rPr>
            <w:rStyle w:val="Hyperlink"/>
            <w:rFonts w:ascii="Arial" w:hAnsi="Arial" w:cs="Arial"/>
            <w:sz w:val="18"/>
            <w:szCs w:val="16"/>
          </w:rPr>
          <w:t>https://www.riigiteataja.ee/akt/323122023004</w:t>
        </w:r>
      </w:hyperlink>
      <w:r w:rsidRPr="00A2429E">
        <w:rPr>
          <w:rFonts w:ascii="Arial" w:hAnsi="Arial" w:cs="Arial"/>
          <w:sz w:val="18"/>
          <w:szCs w:val="16"/>
        </w:rPr>
        <w:t>.</w:t>
      </w:r>
    </w:p>
  </w:footnote>
  <w:footnote w:id="5">
    <w:p w14:paraId="7CC80A4B" w14:textId="57F0D4A5" w:rsidR="00E20D1D" w:rsidRPr="00C157F0" w:rsidRDefault="00E20D1D" w:rsidP="00E20D1D">
      <w:pPr>
        <w:pStyle w:val="FootnoteText"/>
        <w:jc w:val="both"/>
        <w:rPr>
          <w:sz w:val="16"/>
          <w:szCs w:val="16"/>
        </w:rPr>
      </w:pPr>
      <w:r w:rsidRPr="00C157F0">
        <w:rPr>
          <w:rStyle w:val="FootnoteReferenc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toimuda isikuandmete kaitse üldmääruse</w:t>
      </w:r>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2" w:history="1">
        <w:r w:rsidR="00D174C8" w:rsidRPr="00BB20D3">
          <w:rPr>
            <w:rStyle w:val="Hy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6">
    <w:p w14:paraId="3DA72033" w14:textId="2858D6F7" w:rsidR="00BB7825" w:rsidRDefault="00BB7825" w:rsidP="00BB7825">
      <w:pPr>
        <w:pStyle w:val="FootnoteText"/>
      </w:pPr>
      <w:r w:rsidRPr="000F7676">
        <w:rPr>
          <w:rStyle w:val="FootnoteReference"/>
          <w:rFonts w:ascii="Arial" w:hAnsi="Arial" w:cs="Arial"/>
          <w:sz w:val="18"/>
          <w:szCs w:val="16"/>
        </w:rPr>
        <w:footnoteRef/>
      </w:r>
      <w:r w:rsidRPr="000F7676">
        <w:rPr>
          <w:rFonts w:ascii="Arial" w:hAnsi="Arial" w:cs="Arial"/>
          <w:sz w:val="18"/>
          <w:szCs w:val="16"/>
        </w:rPr>
        <w:t xml:space="preserve"> Vt ka </w:t>
      </w:r>
      <w:hyperlink r:id="rId3" w:history="1">
        <w:r w:rsidRPr="000F7676">
          <w:rPr>
            <w:rStyle w:val="Hyperlink"/>
            <w:rFonts w:ascii="Arial" w:hAnsi="Arial" w:cs="Arial"/>
            <w:sz w:val="18"/>
            <w:szCs w:val="16"/>
          </w:rPr>
          <w:t>https://www.stat.ee/et/avasta-statistikat/kusi-statistikat/konfidentsiaalsete-andmete-kasutamine-teaduslikul-eesmargil</w:t>
        </w:r>
      </w:hyperlink>
    </w:p>
  </w:footnote>
  <w:footnote w:id="7">
    <w:p w14:paraId="21AE9A98" w14:textId="5C7568AE"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8">
    <w:p w14:paraId="1266F64D" w14:textId="6F61D153"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9">
    <w:p w14:paraId="46CFD232" w14:textId="12B4B1F5" w:rsidR="00804756" w:rsidRPr="0069169B" w:rsidRDefault="00804756" w:rsidP="00ED2120">
      <w:pPr>
        <w:pStyle w:val="Footnote"/>
        <w:jc w:val="both"/>
        <w:rPr>
          <w:color w:val="FF0000"/>
          <w:sz w:val="16"/>
          <w:szCs w:val="16"/>
        </w:rPr>
      </w:pPr>
      <w:r w:rsidRPr="00496807">
        <w:rPr>
          <w:rStyle w:val="FootnoteReferenc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4" w:history="1">
        <w:r w:rsidR="0069169B" w:rsidRPr="00BB20D3">
          <w:rPr>
            <w:rStyle w:val="Hy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10">
    <w:p w14:paraId="20D70A5A" w14:textId="2AB4BCCE" w:rsidR="00123FD0" w:rsidRPr="0069169B" w:rsidRDefault="00123FD0" w:rsidP="000C3BFC">
      <w:pPr>
        <w:pStyle w:val="FootnoteText"/>
        <w:jc w:val="both"/>
        <w:rPr>
          <w:sz w:val="16"/>
          <w:szCs w:val="16"/>
        </w:rPr>
      </w:pPr>
      <w:r w:rsidRPr="0069169B">
        <w:rPr>
          <w:rStyle w:val="FootnoteReferenc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 w:id="11">
    <w:p w14:paraId="631BF277" w14:textId="7CFC6D27" w:rsidR="006C2148" w:rsidRPr="006C2148" w:rsidRDefault="006C2148">
      <w:pPr>
        <w:pStyle w:val="FootnoteText"/>
        <w:rPr>
          <w:sz w:val="16"/>
          <w:szCs w:val="16"/>
        </w:rPr>
      </w:pPr>
      <w:r>
        <w:rPr>
          <w:rStyle w:val="FootnoteReference"/>
        </w:rPr>
        <w:footnoteRef/>
      </w:r>
      <w:r>
        <w:t xml:space="preserve"> </w:t>
      </w:r>
      <w:r>
        <w:rPr>
          <w:sz w:val="16"/>
          <w:szCs w:val="16"/>
        </w:rPr>
        <w:t xml:space="preserve">Kui nimetatud lisasid ei ole, siis palume need kustutada.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52C"/>
    <w:multiLevelType w:val="hybridMultilevel"/>
    <w:tmpl w:val="9E62A4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167334"/>
    <w:multiLevelType w:val="hybridMultilevel"/>
    <w:tmpl w:val="A9767EA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115634FE"/>
    <w:multiLevelType w:val="hybridMultilevel"/>
    <w:tmpl w:val="8842B8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DB5DA9"/>
    <w:multiLevelType w:val="hybridMultilevel"/>
    <w:tmpl w:val="4B569DA0"/>
    <w:lvl w:ilvl="0" w:tplc="04250011">
      <w:start w:val="1"/>
      <w:numFmt w:val="decimal"/>
      <w:lvlText w:val="%1)"/>
      <w:lvlJc w:val="left"/>
      <w:pPr>
        <w:ind w:left="360" w:hanging="360"/>
      </w:pPr>
      <w:rPr>
        <w:rFonts w:hint="default"/>
      </w:rPr>
    </w:lvl>
    <w:lvl w:ilvl="1" w:tplc="B01476E4">
      <w:start w:val="1"/>
      <w:numFmt w:val="lowerLetter"/>
      <w:lvlText w:val="%2."/>
      <w:lvlJc w:val="left"/>
      <w:pPr>
        <w:ind w:left="1080" w:hanging="360"/>
      </w:pPr>
      <w:rPr>
        <w:color w:val="auto"/>
      </w:rPr>
    </w:lvl>
    <w:lvl w:ilvl="2" w:tplc="5FEE9D70">
      <w:numFmt w:val="bullet"/>
      <w:lvlText w:val="•"/>
      <w:lvlJc w:val="left"/>
      <w:pPr>
        <w:ind w:left="1980" w:hanging="360"/>
      </w:pPr>
      <w:rPr>
        <w:rFonts w:ascii="Liberation Serif" w:eastAsia="SimSun" w:hAnsi="Liberation Serif" w:cs="Liberation Serif"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F20461A"/>
    <w:multiLevelType w:val="hybridMultilevel"/>
    <w:tmpl w:val="1C7E7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FF0E3E"/>
    <w:multiLevelType w:val="multilevel"/>
    <w:tmpl w:val="029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F28A9"/>
    <w:multiLevelType w:val="hybridMultilevel"/>
    <w:tmpl w:val="A7365D08"/>
    <w:lvl w:ilvl="0" w:tplc="04250001">
      <w:start w:val="1"/>
      <w:numFmt w:val="bullet"/>
      <w:lvlText w:val=""/>
      <w:lvlJc w:val="left"/>
      <w:pPr>
        <w:ind w:left="720" w:hanging="360"/>
      </w:pPr>
      <w:rPr>
        <w:rFonts w:ascii="Symbol" w:hAnsi="Symbol" w:hint="default"/>
      </w:rPr>
    </w:lvl>
    <w:lvl w:ilvl="1" w:tplc="612A0CC6">
      <w:numFmt w:val="bullet"/>
      <w:lvlText w:val="•"/>
      <w:lvlJc w:val="left"/>
      <w:pPr>
        <w:ind w:left="1788" w:hanging="708"/>
      </w:pPr>
      <w:rPr>
        <w:rFonts w:ascii="Liberation Serif" w:eastAsia="SimSun" w:hAnsi="Liberation Serif" w:cs="Liberation Serif"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0A0203"/>
    <w:multiLevelType w:val="multilevel"/>
    <w:tmpl w:val="6FF0C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174A2"/>
    <w:multiLevelType w:val="hybridMultilevel"/>
    <w:tmpl w:val="E8B887B2"/>
    <w:lvl w:ilvl="0" w:tplc="30D6C728">
      <w:start w:val="1"/>
      <w:numFmt w:val="lowerLetter"/>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10" w15:restartNumberingAfterBreak="0">
    <w:nsid w:val="2DDD24C2"/>
    <w:multiLevelType w:val="hybridMultilevel"/>
    <w:tmpl w:val="E468F67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EF6019"/>
    <w:multiLevelType w:val="multilevel"/>
    <w:tmpl w:val="B9C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F136F"/>
    <w:multiLevelType w:val="hybridMultilevel"/>
    <w:tmpl w:val="7AFA243C"/>
    <w:lvl w:ilvl="0" w:tplc="ECD2B9CC">
      <w:start w:val="1"/>
      <w:numFmt w:val="decimal"/>
      <w:lvlText w:val="%1."/>
      <w:lvlJc w:val="left"/>
      <w:pPr>
        <w:ind w:left="1068" w:hanging="708"/>
      </w:pPr>
      <w:rPr>
        <w:rFonts w:hint="default"/>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A936C8"/>
    <w:multiLevelType w:val="hybridMultilevel"/>
    <w:tmpl w:val="BCC430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6091A26"/>
    <w:multiLevelType w:val="hybridMultilevel"/>
    <w:tmpl w:val="A8CABA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0022E64"/>
    <w:multiLevelType w:val="hybridMultilevel"/>
    <w:tmpl w:val="DCEE51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9AD171E"/>
    <w:multiLevelType w:val="multilevel"/>
    <w:tmpl w:val="346E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F90066"/>
    <w:multiLevelType w:val="hybridMultilevel"/>
    <w:tmpl w:val="A7CEFE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0747069"/>
    <w:multiLevelType w:val="hybridMultilevel"/>
    <w:tmpl w:val="46F45A6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F22F97"/>
    <w:multiLevelType w:val="hybridMultilevel"/>
    <w:tmpl w:val="FD347586"/>
    <w:lvl w:ilvl="0" w:tplc="04090013">
      <w:start w:val="1"/>
      <w:numFmt w:val="upperRoman"/>
      <w:lvlText w:val="%1."/>
      <w:lvlJc w:val="right"/>
      <w:pPr>
        <w:ind w:left="1080" w:hanging="360"/>
      </w:pPr>
    </w:lvl>
    <w:lvl w:ilvl="1" w:tplc="2A88193A">
      <w:start w:val="1"/>
      <w:numFmt w:val="lowerLetter"/>
      <w:lvlText w:val="%2."/>
      <w:lvlJc w:val="left"/>
      <w:pPr>
        <w:ind w:left="1777"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FC02E6"/>
    <w:multiLevelType w:val="hybridMultilevel"/>
    <w:tmpl w:val="B1686DE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num w:numId="1" w16cid:durableId="1152136139">
    <w:abstractNumId w:val="5"/>
  </w:num>
  <w:num w:numId="2" w16cid:durableId="878013883">
    <w:abstractNumId w:val="11"/>
  </w:num>
  <w:num w:numId="3" w16cid:durableId="1685128612">
    <w:abstractNumId w:val="18"/>
  </w:num>
  <w:num w:numId="4" w16cid:durableId="713504395">
    <w:abstractNumId w:val="3"/>
  </w:num>
  <w:num w:numId="5" w16cid:durableId="1659066827">
    <w:abstractNumId w:val="1"/>
  </w:num>
  <w:num w:numId="6" w16cid:durableId="365564712">
    <w:abstractNumId w:val="9"/>
  </w:num>
  <w:num w:numId="7" w16cid:durableId="2088183643">
    <w:abstractNumId w:val="2"/>
  </w:num>
  <w:num w:numId="8" w16cid:durableId="247464699">
    <w:abstractNumId w:val="13"/>
  </w:num>
  <w:num w:numId="9" w16cid:durableId="714744519">
    <w:abstractNumId w:val="17"/>
  </w:num>
  <w:num w:numId="10" w16cid:durableId="830172995">
    <w:abstractNumId w:val="6"/>
  </w:num>
  <w:num w:numId="11" w16cid:durableId="1584604300">
    <w:abstractNumId w:val="12"/>
  </w:num>
  <w:num w:numId="12" w16cid:durableId="1879849231">
    <w:abstractNumId w:val="19"/>
  </w:num>
  <w:num w:numId="13" w16cid:durableId="1999918866">
    <w:abstractNumId w:val="0"/>
  </w:num>
  <w:num w:numId="14" w16cid:durableId="1716463269">
    <w:abstractNumId w:val="14"/>
  </w:num>
  <w:num w:numId="15" w16cid:durableId="1495074952">
    <w:abstractNumId w:val="21"/>
  </w:num>
  <w:num w:numId="16" w16cid:durableId="2117366298">
    <w:abstractNumId w:val="10"/>
  </w:num>
  <w:num w:numId="17" w16cid:durableId="1968968948">
    <w:abstractNumId w:val="4"/>
  </w:num>
  <w:num w:numId="18" w16cid:durableId="107435122">
    <w:abstractNumId w:val="8"/>
  </w:num>
  <w:num w:numId="19" w16cid:durableId="735980539">
    <w:abstractNumId w:val="20"/>
  </w:num>
  <w:num w:numId="20" w16cid:durableId="1896351591">
    <w:abstractNumId w:val="7"/>
  </w:num>
  <w:num w:numId="21" w16cid:durableId="1812822866">
    <w:abstractNumId w:val="15"/>
  </w:num>
  <w:num w:numId="22" w16cid:durableId="922757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264D"/>
    <w:rsid w:val="00003574"/>
    <w:rsid w:val="0000484B"/>
    <w:rsid w:val="00006C6B"/>
    <w:rsid w:val="0000769C"/>
    <w:rsid w:val="00007CA3"/>
    <w:rsid w:val="00011394"/>
    <w:rsid w:val="0002162E"/>
    <w:rsid w:val="00022DDC"/>
    <w:rsid w:val="0003010F"/>
    <w:rsid w:val="000311EC"/>
    <w:rsid w:val="00034072"/>
    <w:rsid w:val="00036421"/>
    <w:rsid w:val="00036DE6"/>
    <w:rsid w:val="000419ED"/>
    <w:rsid w:val="00044B3D"/>
    <w:rsid w:val="000455E8"/>
    <w:rsid w:val="0005319A"/>
    <w:rsid w:val="00054FD8"/>
    <w:rsid w:val="0005541B"/>
    <w:rsid w:val="0005588C"/>
    <w:rsid w:val="0005703B"/>
    <w:rsid w:val="00060495"/>
    <w:rsid w:val="00061E25"/>
    <w:rsid w:val="00064D13"/>
    <w:rsid w:val="000652FB"/>
    <w:rsid w:val="000656EB"/>
    <w:rsid w:val="0006660A"/>
    <w:rsid w:val="00066B34"/>
    <w:rsid w:val="0006706B"/>
    <w:rsid w:val="00067828"/>
    <w:rsid w:val="00074C80"/>
    <w:rsid w:val="000750ED"/>
    <w:rsid w:val="00075171"/>
    <w:rsid w:val="000810BD"/>
    <w:rsid w:val="000817BC"/>
    <w:rsid w:val="00082A06"/>
    <w:rsid w:val="0008378D"/>
    <w:rsid w:val="00083828"/>
    <w:rsid w:val="00084AFA"/>
    <w:rsid w:val="00084B46"/>
    <w:rsid w:val="00085610"/>
    <w:rsid w:val="00086DF3"/>
    <w:rsid w:val="00090854"/>
    <w:rsid w:val="00092DCF"/>
    <w:rsid w:val="000949F0"/>
    <w:rsid w:val="000965D1"/>
    <w:rsid w:val="000A20F3"/>
    <w:rsid w:val="000B2D3F"/>
    <w:rsid w:val="000B4E38"/>
    <w:rsid w:val="000B75CF"/>
    <w:rsid w:val="000C1290"/>
    <w:rsid w:val="000C16A6"/>
    <w:rsid w:val="000C302E"/>
    <w:rsid w:val="000C3BFC"/>
    <w:rsid w:val="000C3FC8"/>
    <w:rsid w:val="000D2A66"/>
    <w:rsid w:val="000D4122"/>
    <w:rsid w:val="000E6202"/>
    <w:rsid w:val="000E729F"/>
    <w:rsid w:val="000E7615"/>
    <w:rsid w:val="000E7912"/>
    <w:rsid w:val="000F329C"/>
    <w:rsid w:val="00102450"/>
    <w:rsid w:val="00110E9E"/>
    <w:rsid w:val="001129EF"/>
    <w:rsid w:val="00113244"/>
    <w:rsid w:val="00115C58"/>
    <w:rsid w:val="00122164"/>
    <w:rsid w:val="00122237"/>
    <w:rsid w:val="00123CB7"/>
    <w:rsid w:val="00123FD0"/>
    <w:rsid w:val="00132723"/>
    <w:rsid w:val="0013614C"/>
    <w:rsid w:val="00140FF8"/>
    <w:rsid w:val="00147AB2"/>
    <w:rsid w:val="0015238A"/>
    <w:rsid w:val="0015262F"/>
    <w:rsid w:val="0015347D"/>
    <w:rsid w:val="001553E6"/>
    <w:rsid w:val="001576A2"/>
    <w:rsid w:val="001578F9"/>
    <w:rsid w:val="0015794C"/>
    <w:rsid w:val="001620C8"/>
    <w:rsid w:val="0016558D"/>
    <w:rsid w:val="00167632"/>
    <w:rsid w:val="0017180D"/>
    <w:rsid w:val="00175371"/>
    <w:rsid w:val="0017625D"/>
    <w:rsid w:val="00176BB7"/>
    <w:rsid w:val="00177C73"/>
    <w:rsid w:val="001812F9"/>
    <w:rsid w:val="00184336"/>
    <w:rsid w:val="001848BE"/>
    <w:rsid w:val="00190A36"/>
    <w:rsid w:val="00192013"/>
    <w:rsid w:val="0019384C"/>
    <w:rsid w:val="001A2EEA"/>
    <w:rsid w:val="001A4223"/>
    <w:rsid w:val="001A5DFB"/>
    <w:rsid w:val="001B2054"/>
    <w:rsid w:val="001B43B7"/>
    <w:rsid w:val="001B5571"/>
    <w:rsid w:val="001B5688"/>
    <w:rsid w:val="001B6186"/>
    <w:rsid w:val="001B72F9"/>
    <w:rsid w:val="001C089F"/>
    <w:rsid w:val="001C12F8"/>
    <w:rsid w:val="001C6C7D"/>
    <w:rsid w:val="001E03AC"/>
    <w:rsid w:val="001E359F"/>
    <w:rsid w:val="001F0489"/>
    <w:rsid w:val="001F293C"/>
    <w:rsid w:val="001F35B5"/>
    <w:rsid w:val="001F6A76"/>
    <w:rsid w:val="00202175"/>
    <w:rsid w:val="002071D8"/>
    <w:rsid w:val="00212E40"/>
    <w:rsid w:val="0021567C"/>
    <w:rsid w:val="00216B8B"/>
    <w:rsid w:val="002172F2"/>
    <w:rsid w:val="0021788C"/>
    <w:rsid w:val="00220BE4"/>
    <w:rsid w:val="00220C6E"/>
    <w:rsid w:val="00226B67"/>
    <w:rsid w:val="00226C9C"/>
    <w:rsid w:val="00226E98"/>
    <w:rsid w:val="002305AA"/>
    <w:rsid w:val="00231E4F"/>
    <w:rsid w:val="00232EF5"/>
    <w:rsid w:val="0023492B"/>
    <w:rsid w:val="00241218"/>
    <w:rsid w:val="00262A50"/>
    <w:rsid w:val="00264C0C"/>
    <w:rsid w:val="00271808"/>
    <w:rsid w:val="00273AF1"/>
    <w:rsid w:val="00273D60"/>
    <w:rsid w:val="002761DF"/>
    <w:rsid w:val="0027628A"/>
    <w:rsid w:val="00283A41"/>
    <w:rsid w:val="002843EC"/>
    <w:rsid w:val="00284D33"/>
    <w:rsid w:val="00284DCD"/>
    <w:rsid w:val="002863C1"/>
    <w:rsid w:val="00286DF2"/>
    <w:rsid w:val="00286E92"/>
    <w:rsid w:val="00287261"/>
    <w:rsid w:val="00290DB4"/>
    <w:rsid w:val="00293984"/>
    <w:rsid w:val="00297EDF"/>
    <w:rsid w:val="002A35F0"/>
    <w:rsid w:val="002A431B"/>
    <w:rsid w:val="002B121D"/>
    <w:rsid w:val="002B4F6E"/>
    <w:rsid w:val="002B6439"/>
    <w:rsid w:val="002C0578"/>
    <w:rsid w:val="002C2D56"/>
    <w:rsid w:val="002C5C83"/>
    <w:rsid w:val="002D0B01"/>
    <w:rsid w:val="002D17C4"/>
    <w:rsid w:val="002D1850"/>
    <w:rsid w:val="002D485A"/>
    <w:rsid w:val="002D5135"/>
    <w:rsid w:val="002D614D"/>
    <w:rsid w:val="002D7442"/>
    <w:rsid w:val="002E17DF"/>
    <w:rsid w:val="002E449E"/>
    <w:rsid w:val="002E6738"/>
    <w:rsid w:val="002E6B98"/>
    <w:rsid w:val="002E7BB7"/>
    <w:rsid w:val="002F14F2"/>
    <w:rsid w:val="002F1C3A"/>
    <w:rsid w:val="002F23AE"/>
    <w:rsid w:val="002F413D"/>
    <w:rsid w:val="002F49B4"/>
    <w:rsid w:val="002F4BD8"/>
    <w:rsid w:val="0030162B"/>
    <w:rsid w:val="00302057"/>
    <w:rsid w:val="00302386"/>
    <w:rsid w:val="00302505"/>
    <w:rsid w:val="003039B9"/>
    <w:rsid w:val="003048FD"/>
    <w:rsid w:val="003062D2"/>
    <w:rsid w:val="00306656"/>
    <w:rsid w:val="00307D93"/>
    <w:rsid w:val="003147E8"/>
    <w:rsid w:val="00315B5E"/>
    <w:rsid w:val="00316959"/>
    <w:rsid w:val="0032370A"/>
    <w:rsid w:val="00324C88"/>
    <w:rsid w:val="003268EC"/>
    <w:rsid w:val="003314EA"/>
    <w:rsid w:val="00331EED"/>
    <w:rsid w:val="003345E0"/>
    <w:rsid w:val="00335297"/>
    <w:rsid w:val="003372C5"/>
    <w:rsid w:val="003420A3"/>
    <w:rsid w:val="00342722"/>
    <w:rsid w:val="00345BB1"/>
    <w:rsid w:val="003462FC"/>
    <w:rsid w:val="00347623"/>
    <w:rsid w:val="00347A15"/>
    <w:rsid w:val="0035015F"/>
    <w:rsid w:val="0035088E"/>
    <w:rsid w:val="00351293"/>
    <w:rsid w:val="0035502E"/>
    <w:rsid w:val="0035547A"/>
    <w:rsid w:val="00355FD8"/>
    <w:rsid w:val="00357A7D"/>
    <w:rsid w:val="00361A43"/>
    <w:rsid w:val="00363A91"/>
    <w:rsid w:val="00364F5E"/>
    <w:rsid w:val="003653AB"/>
    <w:rsid w:val="00373404"/>
    <w:rsid w:val="0037392D"/>
    <w:rsid w:val="003769DC"/>
    <w:rsid w:val="00382E93"/>
    <w:rsid w:val="003863EF"/>
    <w:rsid w:val="00386B1E"/>
    <w:rsid w:val="00391D3E"/>
    <w:rsid w:val="003922B0"/>
    <w:rsid w:val="00393CAC"/>
    <w:rsid w:val="00395F90"/>
    <w:rsid w:val="003A209E"/>
    <w:rsid w:val="003A25A2"/>
    <w:rsid w:val="003A5E79"/>
    <w:rsid w:val="003A60DC"/>
    <w:rsid w:val="003A6E62"/>
    <w:rsid w:val="003B4251"/>
    <w:rsid w:val="003B4FC7"/>
    <w:rsid w:val="003B6993"/>
    <w:rsid w:val="003B7060"/>
    <w:rsid w:val="003B7AFE"/>
    <w:rsid w:val="003C0374"/>
    <w:rsid w:val="003C1992"/>
    <w:rsid w:val="003C54E6"/>
    <w:rsid w:val="003D1531"/>
    <w:rsid w:val="003D348D"/>
    <w:rsid w:val="003D36E7"/>
    <w:rsid w:val="003D4F5C"/>
    <w:rsid w:val="003D5D5C"/>
    <w:rsid w:val="003D6815"/>
    <w:rsid w:val="003E05E7"/>
    <w:rsid w:val="003E267F"/>
    <w:rsid w:val="003E3EC6"/>
    <w:rsid w:val="003F20A8"/>
    <w:rsid w:val="003F2838"/>
    <w:rsid w:val="003F2899"/>
    <w:rsid w:val="003F5365"/>
    <w:rsid w:val="0040120D"/>
    <w:rsid w:val="00401A0A"/>
    <w:rsid w:val="004041FE"/>
    <w:rsid w:val="00410286"/>
    <w:rsid w:val="0041401E"/>
    <w:rsid w:val="00415324"/>
    <w:rsid w:val="004344A3"/>
    <w:rsid w:val="00436226"/>
    <w:rsid w:val="0043769D"/>
    <w:rsid w:val="004508C7"/>
    <w:rsid w:val="0045554A"/>
    <w:rsid w:val="004671F1"/>
    <w:rsid w:val="00467F92"/>
    <w:rsid w:val="0047059B"/>
    <w:rsid w:val="00470FEF"/>
    <w:rsid w:val="004717E2"/>
    <w:rsid w:val="0047303A"/>
    <w:rsid w:val="0047324E"/>
    <w:rsid w:val="004748F7"/>
    <w:rsid w:val="004766D2"/>
    <w:rsid w:val="004768DB"/>
    <w:rsid w:val="00481439"/>
    <w:rsid w:val="00481654"/>
    <w:rsid w:val="0048263B"/>
    <w:rsid w:val="00484376"/>
    <w:rsid w:val="00485D13"/>
    <w:rsid w:val="00486938"/>
    <w:rsid w:val="00486DDF"/>
    <w:rsid w:val="00491C17"/>
    <w:rsid w:val="004931DD"/>
    <w:rsid w:val="00494603"/>
    <w:rsid w:val="00496807"/>
    <w:rsid w:val="004A3251"/>
    <w:rsid w:val="004A4593"/>
    <w:rsid w:val="004C0113"/>
    <w:rsid w:val="004C074D"/>
    <w:rsid w:val="004C0D3F"/>
    <w:rsid w:val="004C11CF"/>
    <w:rsid w:val="004C1F00"/>
    <w:rsid w:val="004C3B7E"/>
    <w:rsid w:val="004C6E48"/>
    <w:rsid w:val="004D12C4"/>
    <w:rsid w:val="004D5BB6"/>
    <w:rsid w:val="004E4013"/>
    <w:rsid w:val="004E5EE8"/>
    <w:rsid w:val="004F05C7"/>
    <w:rsid w:val="004F187B"/>
    <w:rsid w:val="004F1E68"/>
    <w:rsid w:val="004F4BE2"/>
    <w:rsid w:val="004F6B0B"/>
    <w:rsid w:val="0050245B"/>
    <w:rsid w:val="00506513"/>
    <w:rsid w:val="00512AAB"/>
    <w:rsid w:val="00513301"/>
    <w:rsid w:val="0051565A"/>
    <w:rsid w:val="00517FD7"/>
    <w:rsid w:val="00521DE2"/>
    <w:rsid w:val="00522157"/>
    <w:rsid w:val="0052392B"/>
    <w:rsid w:val="00524579"/>
    <w:rsid w:val="005255D9"/>
    <w:rsid w:val="0052702F"/>
    <w:rsid w:val="005271B9"/>
    <w:rsid w:val="005307D8"/>
    <w:rsid w:val="005357CC"/>
    <w:rsid w:val="005407E5"/>
    <w:rsid w:val="005409C6"/>
    <w:rsid w:val="00543553"/>
    <w:rsid w:val="00544A6F"/>
    <w:rsid w:val="005452CA"/>
    <w:rsid w:val="005512C4"/>
    <w:rsid w:val="00556140"/>
    <w:rsid w:val="00560624"/>
    <w:rsid w:val="00561187"/>
    <w:rsid w:val="0056129D"/>
    <w:rsid w:val="00562950"/>
    <w:rsid w:val="00565351"/>
    <w:rsid w:val="005672BB"/>
    <w:rsid w:val="00567A3A"/>
    <w:rsid w:val="00567C9C"/>
    <w:rsid w:val="005706BF"/>
    <w:rsid w:val="005727E6"/>
    <w:rsid w:val="00572D5C"/>
    <w:rsid w:val="00581C54"/>
    <w:rsid w:val="005838C4"/>
    <w:rsid w:val="00585055"/>
    <w:rsid w:val="0058627C"/>
    <w:rsid w:val="005863D7"/>
    <w:rsid w:val="00586981"/>
    <w:rsid w:val="005902D8"/>
    <w:rsid w:val="00590950"/>
    <w:rsid w:val="00590B8C"/>
    <w:rsid w:val="005948FC"/>
    <w:rsid w:val="005960D8"/>
    <w:rsid w:val="005A1497"/>
    <w:rsid w:val="005A1A49"/>
    <w:rsid w:val="005A3FC3"/>
    <w:rsid w:val="005A7631"/>
    <w:rsid w:val="005B419E"/>
    <w:rsid w:val="005B61E4"/>
    <w:rsid w:val="005B6234"/>
    <w:rsid w:val="005B674F"/>
    <w:rsid w:val="005B6D26"/>
    <w:rsid w:val="005B7223"/>
    <w:rsid w:val="005B72E0"/>
    <w:rsid w:val="005C06A8"/>
    <w:rsid w:val="005C36F0"/>
    <w:rsid w:val="005D0D96"/>
    <w:rsid w:val="005D0F37"/>
    <w:rsid w:val="005D118D"/>
    <w:rsid w:val="005D3AA2"/>
    <w:rsid w:val="005D42AF"/>
    <w:rsid w:val="005E352F"/>
    <w:rsid w:val="005E39DE"/>
    <w:rsid w:val="005E4854"/>
    <w:rsid w:val="005E5E72"/>
    <w:rsid w:val="005F2490"/>
    <w:rsid w:val="006066F6"/>
    <w:rsid w:val="00612206"/>
    <w:rsid w:val="00614698"/>
    <w:rsid w:val="00616E36"/>
    <w:rsid w:val="00616E89"/>
    <w:rsid w:val="0062111E"/>
    <w:rsid w:val="00622EF4"/>
    <w:rsid w:val="00625FE6"/>
    <w:rsid w:val="00626B13"/>
    <w:rsid w:val="00627619"/>
    <w:rsid w:val="00627CDE"/>
    <w:rsid w:val="0063084A"/>
    <w:rsid w:val="00630ED8"/>
    <w:rsid w:val="006355B9"/>
    <w:rsid w:val="00640AEA"/>
    <w:rsid w:val="00643754"/>
    <w:rsid w:val="00645E25"/>
    <w:rsid w:val="0064750B"/>
    <w:rsid w:val="006501D2"/>
    <w:rsid w:val="0065514A"/>
    <w:rsid w:val="006574F9"/>
    <w:rsid w:val="00661BFD"/>
    <w:rsid w:val="0066595C"/>
    <w:rsid w:val="00670976"/>
    <w:rsid w:val="006720A4"/>
    <w:rsid w:val="00672A6F"/>
    <w:rsid w:val="00673DC5"/>
    <w:rsid w:val="00674D0A"/>
    <w:rsid w:val="0067747D"/>
    <w:rsid w:val="00680D53"/>
    <w:rsid w:val="00681943"/>
    <w:rsid w:val="00682900"/>
    <w:rsid w:val="006915FB"/>
    <w:rsid w:val="0069169B"/>
    <w:rsid w:val="00691D60"/>
    <w:rsid w:val="006924B7"/>
    <w:rsid w:val="00693C78"/>
    <w:rsid w:val="0069439F"/>
    <w:rsid w:val="006953FC"/>
    <w:rsid w:val="006962CB"/>
    <w:rsid w:val="006963B0"/>
    <w:rsid w:val="00696A3C"/>
    <w:rsid w:val="006A193D"/>
    <w:rsid w:val="006A3238"/>
    <w:rsid w:val="006A3689"/>
    <w:rsid w:val="006B1A82"/>
    <w:rsid w:val="006B60D0"/>
    <w:rsid w:val="006B7C66"/>
    <w:rsid w:val="006C2148"/>
    <w:rsid w:val="006C3A24"/>
    <w:rsid w:val="006C4ECF"/>
    <w:rsid w:val="006C5677"/>
    <w:rsid w:val="006D0DB2"/>
    <w:rsid w:val="006D2AEF"/>
    <w:rsid w:val="006D5FD3"/>
    <w:rsid w:val="006E2E9F"/>
    <w:rsid w:val="006E423A"/>
    <w:rsid w:val="006E51AE"/>
    <w:rsid w:val="006E57C8"/>
    <w:rsid w:val="006E6D49"/>
    <w:rsid w:val="006E7871"/>
    <w:rsid w:val="006F3612"/>
    <w:rsid w:val="006F44F2"/>
    <w:rsid w:val="006F4D2C"/>
    <w:rsid w:val="006F6013"/>
    <w:rsid w:val="006F6BB7"/>
    <w:rsid w:val="006F6E53"/>
    <w:rsid w:val="00702D3C"/>
    <w:rsid w:val="007032BF"/>
    <w:rsid w:val="007034FF"/>
    <w:rsid w:val="007061A9"/>
    <w:rsid w:val="0070767C"/>
    <w:rsid w:val="00707C33"/>
    <w:rsid w:val="00710789"/>
    <w:rsid w:val="007113C3"/>
    <w:rsid w:val="007113CF"/>
    <w:rsid w:val="0071175C"/>
    <w:rsid w:val="007119EB"/>
    <w:rsid w:val="007135B5"/>
    <w:rsid w:val="007141C3"/>
    <w:rsid w:val="00715137"/>
    <w:rsid w:val="00715319"/>
    <w:rsid w:val="00715F74"/>
    <w:rsid w:val="0071601F"/>
    <w:rsid w:val="00725258"/>
    <w:rsid w:val="00726D5C"/>
    <w:rsid w:val="00730E95"/>
    <w:rsid w:val="007312C1"/>
    <w:rsid w:val="0073258D"/>
    <w:rsid w:val="00733494"/>
    <w:rsid w:val="00734BFB"/>
    <w:rsid w:val="007352FB"/>
    <w:rsid w:val="00735682"/>
    <w:rsid w:val="00741388"/>
    <w:rsid w:val="007424A8"/>
    <w:rsid w:val="0074320D"/>
    <w:rsid w:val="00744166"/>
    <w:rsid w:val="00747684"/>
    <w:rsid w:val="007513ED"/>
    <w:rsid w:val="00751DD5"/>
    <w:rsid w:val="00755508"/>
    <w:rsid w:val="00755F5C"/>
    <w:rsid w:val="00760C6C"/>
    <w:rsid w:val="0076260D"/>
    <w:rsid w:val="00766B2A"/>
    <w:rsid w:val="00767986"/>
    <w:rsid w:val="007749DE"/>
    <w:rsid w:val="00775187"/>
    <w:rsid w:val="00781BBB"/>
    <w:rsid w:val="00786A16"/>
    <w:rsid w:val="007876A7"/>
    <w:rsid w:val="00791610"/>
    <w:rsid w:val="00793B14"/>
    <w:rsid w:val="00796EB0"/>
    <w:rsid w:val="007A0532"/>
    <w:rsid w:val="007A16C5"/>
    <w:rsid w:val="007A1E44"/>
    <w:rsid w:val="007A4C12"/>
    <w:rsid w:val="007B10D0"/>
    <w:rsid w:val="007B5B64"/>
    <w:rsid w:val="007B6290"/>
    <w:rsid w:val="007C2F4E"/>
    <w:rsid w:val="007D1819"/>
    <w:rsid w:val="007D4F22"/>
    <w:rsid w:val="007D58EE"/>
    <w:rsid w:val="007D6348"/>
    <w:rsid w:val="007D667E"/>
    <w:rsid w:val="007D6DEE"/>
    <w:rsid w:val="007E2C78"/>
    <w:rsid w:val="007E5748"/>
    <w:rsid w:val="007F0C09"/>
    <w:rsid w:val="007F1916"/>
    <w:rsid w:val="007F24BB"/>
    <w:rsid w:val="007F6738"/>
    <w:rsid w:val="00800B01"/>
    <w:rsid w:val="00802108"/>
    <w:rsid w:val="008025ED"/>
    <w:rsid w:val="00802E36"/>
    <w:rsid w:val="008040A4"/>
    <w:rsid w:val="00804756"/>
    <w:rsid w:val="00805936"/>
    <w:rsid w:val="00806415"/>
    <w:rsid w:val="0080704E"/>
    <w:rsid w:val="0081552D"/>
    <w:rsid w:val="00815F3D"/>
    <w:rsid w:val="008161F0"/>
    <w:rsid w:val="00825505"/>
    <w:rsid w:val="00825566"/>
    <w:rsid w:val="008346F7"/>
    <w:rsid w:val="008362C1"/>
    <w:rsid w:val="008408BB"/>
    <w:rsid w:val="008413FD"/>
    <w:rsid w:val="00841800"/>
    <w:rsid w:val="0084559A"/>
    <w:rsid w:val="00845DC1"/>
    <w:rsid w:val="00846D57"/>
    <w:rsid w:val="0084718D"/>
    <w:rsid w:val="00851656"/>
    <w:rsid w:val="00852BBA"/>
    <w:rsid w:val="008555A7"/>
    <w:rsid w:val="008574AE"/>
    <w:rsid w:val="0086499A"/>
    <w:rsid w:val="0086728D"/>
    <w:rsid w:val="0086738D"/>
    <w:rsid w:val="0087000F"/>
    <w:rsid w:val="0087120A"/>
    <w:rsid w:val="00871D29"/>
    <w:rsid w:val="00875027"/>
    <w:rsid w:val="00875518"/>
    <w:rsid w:val="008778C2"/>
    <w:rsid w:val="008828BF"/>
    <w:rsid w:val="00882FDB"/>
    <w:rsid w:val="00883657"/>
    <w:rsid w:val="00886400"/>
    <w:rsid w:val="00887D58"/>
    <w:rsid w:val="00891ADC"/>
    <w:rsid w:val="00893C85"/>
    <w:rsid w:val="00895C68"/>
    <w:rsid w:val="0089647B"/>
    <w:rsid w:val="00896C9F"/>
    <w:rsid w:val="00896CBD"/>
    <w:rsid w:val="00897467"/>
    <w:rsid w:val="008976A6"/>
    <w:rsid w:val="00897DFB"/>
    <w:rsid w:val="008A1B96"/>
    <w:rsid w:val="008A4EDD"/>
    <w:rsid w:val="008B02B7"/>
    <w:rsid w:val="008B216C"/>
    <w:rsid w:val="008B6A4E"/>
    <w:rsid w:val="008B7A6A"/>
    <w:rsid w:val="008C43B9"/>
    <w:rsid w:val="008C7D87"/>
    <w:rsid w:val="008D2BA6"/>
    <w:rsid w:val="008D4562"/>
    <w:rsid w:val="008E0479"/>
    <w:rsid w:val="008E0606"/>
    <w:rsid w:val="008E1057"/>
    <w:rsid w:val="008E2648"/>
    <w:rsid w:val="008E3833"/>
    <w:rsid w:val="008E602B"/>
    <w:rsid w:val="008F0B6D"/>
    <w:rsid w:val="008F43DA"/>
    <w:rsid w:val="008F460A"/>
    <w:rsid w:val="008F5CD9"/>
    <w:rsid w:val="00900514"/>
    <w:rsid w:val="00901171"/>
    <w:rsid w:val="009044A4"/>
    <w:rsid w:val="0090696D"/>
    <w:rsid w:val="00910A9E"/>
    <w:rsid w:val="009120FF"/>
    <w:rsid w:val="009156C1"/>
    <w:rsid w:val="00917014"/>
    <w:rsid w:val="00917A81"/>
    <w:rsid w:val="00923468"/>
    <w:rsid w:val="009269B6"/>
    <w:rsid w:val="00926A77"/>
    <w:rsid w:val="00927205"/>
    <w:rsid w:val="00927534"/>
    <w:rsid w:val="0093077F"/>
    <w:rsid w:val="00937EB4"/>
    <w:rsid w:val="00941FE3"/>
    <w:rsid w:val="009430A9"/>
    <w:rsid w:val="009445B8"/>
    <w:rsid w:val="00945DCF"/>
    <w:rsid w:val="00950396"/>
    <w:rsid w:val="009510D7"/>
    <w:rsid w:val="009527C4"/>
    <w:rsid w:val="0095375B"/>
    <w:rsid w:val="0095666B"/>
    <w:rsid w:val="00956D19"/>
    <w:rsid w:val="00960A37"/>
    <w:rsid w:val="009727AC"/>
    <w:rsid w:val="00976C7D"/>
    <w:rsid w:val="00977229"/>
    <w:rsid w:val="0098755B"/>
    <w:rsid w:val="00994F79"/>
    <w:rsid w:val="00996CED"/>
    <w:rsid w:val="009A1827"/>
    <w:rsid w:val="009A1C8E"/>
    <w:rsid w:val="009A2AC8"/>
    <w:rsid w:val="009A4C78"/>
    <w:rsid w:val="009A7EB2"/>
    <w:rsid w:val="009B6544"/>
    <w:rsid w:val="009C2D12"/>
    <w:rsid w:val="009C6DFB"/>
    <w:rsid w:val="009D206D"/>
    <w:rsid w:val="009D2706"/>
    <w:rsid w:val="009D2885"/>
    <w:rsid w:val="009D528C"/>
    <w:rsid w:val="009D58D6"/>
    <w:rsid w:val="009E4055"/>
    <w:rsid w:val="009F58D8"/>
    <w:rsid w:val="009F637B"/>
    <w:rsid w:val="00A05DA7"/>
    <w:rsid w:val="00A14E39"/>
    <w:rsid w:val="00A204C4"/>
    <w:rsid w:val="00A21E4B"/>
    <w:rsid w:val="00A2633A"/>
    <w:rsid w:val="00A264CA"/>
    <w:rsid w:val="00A278CD"/>
    <w:rsid w:val="00A34B67"/>
    <w:rsid w:val="00A42E8D"/>
    <w:rsid w:val="00A458E4"/>
    <w:rsid w:val="00A474BE"/>
    <w:rsid w:val="00A47D7A"/>
    <w:rsid w:val="00A50DA3"/>
    <w:rsid w:val="00A56F13"/>
    <w:rsid w:val="00A6117D"/>
    <w:rsid w:val="00A64D3A"/>
    <w:rsid w:val="00A706A4"/>
    <w:rsid w:val="00A71889"/>
    <w:rsid w:val="00A77A6C"/>
    <w:rsid w:val="00A862F3"/>
    <w:rsid w:val="00A86316"/>
    <w:rsid w:val="00A864F0"/>
    <w:rsid w:val="00A86B03"/>
    <w:rsid w:val="00A92576"/>
    <w:rsid w:val="00A967A8"/>
    <w:rsid w:val="00AA08BA"/>
    <w:rsid w:val="00AA7651"/>
    <w:rsid w:val="00AB0A23"/>
    <w:rsid w:val="00AB57D6"/>
    <w:rsid w:val="00AC68B5"/>
    <w:rsid w:val="00AC7B4A"/>
    <w:rsid w:val="00AD1F45"/>
    <w:rsid w:val="00AD2B07"/>
    <w:rsid w:val="00AD4990"/>
    <w:rsid w:val="00AD6EC6"/>
    <w:rsid w:val="00AE4FD6"/>
    <w:rsid w:val="00AE5537"/>
    <w:rsid w:val="00AF433E"/>
    <w:rsid w:val="00AF7D2F"/>
    <w:rsid w:val="00B0183F"/>
    <w:rsid w:val="00B04734"/>
    <w:rsid w:val="00B110A5"/>
    <w:rsid w:val="00B14E59"/>
    <w:rsid w:val="00B15C91"/>
    <w:rsid w:val="00B20879"/>
    <w:rsid w:val="00B255E4"/>
    <w:rsid w:val="00B263AC"/>
    <w:rsid w:val="00B30470"/>
    <w:rsid w:val="00B31D8E"/>
    <w:rsid w:val="00B34316"/>
    <w:rsid w:val="00B346D5"/>
    <w:rsid w:val="00B3699B"/>
    <w:rsid w:val="00B3765D"/>
    <w:rsid w:val="00B37A58"/>
    <w:rsid w:val="00B4159C"/>
    <w:rsid w:val="00B45B03"/>
    <w:rsid w:val="00B5003E"/>
    <w:rsid w:val="00B55614"/>
    <w:rsid w:val="00B60CC2"/>
    <w:rsid w:val="00B625FA"/>
    <w:rsid w:val="00B6465E"/>
    <w:rsid w:val="00B666E4"/>
    <w:rsid w:val="00B67EDF"/>
    <w:rsid w:val="00B72E20"/>
    <w:rsid w:val="00B757AC"/>
    <w:rsid w:val="00B759D7"/>
    <w:rsid w:val="00B80BDC"/>
    <w:rsid w:val="00B82E3C"/>
    <w:rsid w:val="00B853EF"/>
    <w:rsid w:val="00B90754"/>
    <w:rsid w:val="00B9333B"/>
    <w:rsid w:val="00BA1C5D"/>
    <w:rsid w:val="00BA354A"/>
    <w:rsid w:val="00BA7CEF"/>
    <w:rsid w:val="00BB24B7"/>
    <w:rsid w:val="00BB776D"/>
    <w:rsid w:val="00BB7825"/>
    <w:rsid w:val="00BC05DF"/>
    <w:rsid w:val="00BC41E2"/>
    <w:rsid w:val="00BC4B72"/>
    <w:rsid w:val="00BC64BA"/>
    <w:rsid w:val="00BD00D4"/>
    <w:rsid w:val="00BD06E4"/>
    <w:rsid w:val="00BD0A46"/>
    <w:rsid w:val="00BD397D"/>
    <w:rsid w:val="00BD4E17"/>
    <w:rsid w:val="00BD6664"/>
    <w:rsid w:val="00BD7136"/>
    <w:rsid w:val="00BE0E61"/>
    <w:rsid w:val="00BE0F82"/>
    <w:rsid w:val="00BE1363"/>
    <w:rsid w:val="00BE6432"/>
    <w:rsid w:val="00BF04E6"/>
    <w:rsid w:val="00BF0D1F"/>
    <w:rsid w:val="00BF365D"/>
    <w:rsid w:val="00BF5A02"/>
    <w:rsid w:val="00BF5CD7"/>
    <w:rsid w:val="00C00C14"/>
    <w:rsid w:val="00C011D2"/>
    <w:rsid w:val="00C031A7"/>
    <w:rsid w:val="00C06A32"/>
    <w:rsid w:val="00C0755B"/>
    <w:rsid w:val="00C10A00"/>
    <w:rsid w:val="00C13D0D"/>
    <w:rsid w:val="00C13EAF"/>
    <w:rsid w:val="00C157F0"/>
    <w:rsid w:val="00C17242"/>
    <w:rsid w:val="00C175C5"/>
    <w:rsid w:val="00C233FD"/>
    <w:rsid w:val="00C26B4C"/>
    <w:rsid w:val="00C31432"/>
    <w:rsid w:val="00C31DF5"/>
    <w:rsid w:val="00C342D1"/>
    <w:rsid w:val="00C3629E"/>
    <w:rsid w:val="00C3689C"/>
    <w:rsid w:val="00C40C7A"/>
    <w:rsid w:val="00C41B6C"/>
    <w:rsid w:val="00C4273A"/>
    <w:rsid w:val="00C46148"/>
    <w:rsid w:val="00C46EAF"/>
    <w:rsid w:val="00C478C0"/>
    <w:rsid w:val="00C51784"/>
    <w:rsid w:val="00C52350"/>
    <w:rsid w:val="00C603B8"/>
    <w:rsid w:val="00C606A6"/>
    <w:rsid w:val="00C60F86"/>
    <w:rsid w:val="00C6328A"/>
    <w:rsid w:val="00C709A2"/>
    <w:rsid w:val="00C72E62"/>
    <w:rsid w:val="00C742B7"/>
    <w:rsid w:val="00C749FB"/>
    <w:rsid w:val="00C77235"/>
    <w:rsid w:val="00C820E0"/>
    <w:rsid w:val="00C85E10"/>
    <w:rsid w:val="00C87F53"/>
    <w:rsid w:val="00C87FF9"/>
    <w:rsid w:val="00C91D50"/>
    <w:rsid w:val="00C920A1"/>
    <w:rsid w:val="00CA0E2C"/>
    <w:rsid w:val="00CA11F4"/>
    <w:rsid w:val="00CA1FB2"/>
    <w:rsid w:val="00CA4FCB"/>
    <w:rsid w:val="00CA5245"/>
    <w:rsid w:val="00CA5566"/>
    <w:rsid w:val="00CA6319"/>
    <w:rsid w:val="00CA7464"/>
    <w:rsid w:val="00CA7CAF"/>
    <w:rsid w:val="00CB36CD"/>
    <w:rsid w:val="00CB7584"/>
    <w:rsid w:val="00CC0A20"/>
    <w:rsid w:val="00CC28FC"/>
    <w:rsid w:val="00CC521E"/>
    <w:rsid w:val="00CC5B91"/>
    <w:rsid w:val="00CC6612"/>
    <w:rsid w:val="00CD31C8"/>
    <w:rsid w:val="00CD3344"/>
    <w:rsid w:val="00CD6FB7"/>
    <w:rsid w:val="00CE1BDA"/>
    <w:rsid w:val="00CE3F7F"/>
    <w:rsid w:val="00CF2601"/>
    <w:rsid w:val="00CF4490"/>
    <w:rsid w:val="00CF4AF5"/>
    <w:rsid w:val="00CF713B"/>
    <w:rsid w:val="00CF745C"/>
    <w:rsid w:val="00D0068C"/>
    <w:rsid w:val="00D03AA2"/>
    <w:rsid w:val="00D047C8"/>
    <w:rsid w:val="00D05A84"/>
    <w:rsid w:val="00D11850"/>
    <w:rsid w:val="00D12E52"/>
    <w:rsid w:val="00D13B5F"/>
    <w:rsid w:val="00D174C8"/>
    <w:rsid w:val="00D21F45"/>
    <w:rsid w:val="00D265C8"/>
    <w:rsid w:val="00D26CFA"/>
    <w:rsid w:val="00D26E3F"/>
    <w:rsid w:val="00D26F4A"/>
    <w:rsid w:val="00D30E5D"/>
    <w:rsid w:val="00D340FD"/>
    <w:rsid w:val="00D34D04"/>
    <w:rsid w:val="00D35E7A"/>
    <w:rsid w:val="00D378B9"/>
    <w:rsid w:val="00D403F1"/>
    <w:rsid w:val="00D405A6"/>
    <w:rsid w:val="00D42077"/>
    <w:rsid w:val="00D44BCB"/>
    <w:rsid w:val="00D53520"/>
    <w:rsid w:val="00D614CE"/>
    <w:rsid w:val="00D61E12"/>
    <w:rsid w:val="00D63EA9"/>
    <w:rsid w:val="00D73815"/>
    <w:rsid w:val="00D73FC8"/>
    <w:rsid w:val="00D747DB"/>
    <w:rsid w:val="00D7574E"/>
    <w:rsid w:val="00D76103"/>
    <w:rsid w:val="00D804B1"/>
    <w:rsid w:val="00D84FD4"/>
    <w:rsid w:val="00D85951"/>
    <w:rsid w:val="00D87F2F"/>
    <w:rsid w:val="00D90339"/>
    <w:rsid w:val="00DA00B3"/>
    <w:rsid w:val="00DA1219"/>
    <w:rsid w:val="00DA2D2B"/>
    <w:rsid w:val="00DA3CEE"/>
    <w:rsid w:val="00DA4572"/>
    <w:rsid w:val="00DA4B1B"/>
    <w:rsid w:val="00DA4EB2"/>
    <w:rsid w:val="00DB35D3"/>
    <w:rsid w:val="00DB45ED"/>
    <w:rsid w:val="00DB6085"/>
    <w:rsid w:val="00DB68D5"/>
    <w:rsid w:val="00DB6BF6"/>
    <w:rsid w:val="00DB6DD4"/>
    <w:rsid w:val="00DD05E9"/>
    <w:rsid w:val="00DD22B3"/>
    <w:rsid w:val="00DD4867"/>
    <w:rsid w:val="00DD4F45"/>
    <w:rsid w:val="00DD5311"/>
    <w:rsid w:val="00DD54CA"/>
    <w:rsid w:val="00DD6570"/>
    <w:rsid w:val="00DD7F52"/>
    <w:rsid w:val="00DE25A9"/>
    <w:rsid w:val="00DE63DC"/>
    <w:rsid w:val="00DF0552"/>
    <w:rsid w:val="00DF131C"/>
    <w:rsid w:val="00DF1CC0"/>
    <w:rsid w:val="00DF4940"/>
    <w:rsid w:val="00E03B17"/>
    <w:rsid w:val="00E10445"/>
    <w:rsid w:val="00E10A3F"/>
    <w:rsid w:val="00E14B8C"/>
    <w:rsid w:val="00E2084D"/>
    <w:rsid w:val="00E208B2"/>
    <w:rsid w:val="00E20D1D"/>
    <w:rsid w:val="00E212CD"/>
    <w:rsid w:val="00E221BF"/>
    <w:rsid w:val="00E3143F"/>
    <w:rsid w:val="00E323C6"/>
    <w:rsid w:val="00E35A23"/>
    <w:rsid w:val="00E402CF"/>
    <w:rsid w:val="00E44C77"/>
    <w:rsid w:val="00E47AA8"/>
    <w:rsid w:val="00E53219"/>
    <w:rsid w:val="00E54BC6"/>
    <w:rsid w:val="00E54BFC"/>
    <w:rsid w:val="00E56434"/>
    <w:rsid w:val="00E573D9"/>
    <w:rsid w:val="00E60039"/>
    <w:rsid w:val="00E61397"/>
    <w:rsid w:val="00E6266D"/>
    <w:rsid w:val="00E62BF2"/>
    <w:rsid w:val="00E63860"/>
    <w:rsid w:val="00E64FA7"/>
    <w:rsid w:val="00E70440"/>
    <w:rsid w:val="00E73854"/>
    <w:rsid w:val="00E749BA"/>
    <w:rsid w:val="00E77DD4"/>
    <w:rsid w:val="00E87687"/>
    <w:rsid w:val="00E905F1"/>
    <w:rsid w:val="00E91C36"/>
    <w:rsid w:val="00E940AB"/>
    <w:rsid w:val="00E9419F"/>
    <w:rsid w:val="00E94BB4"/>
    <w:rsid w:val="00EA07E1"/>
    <w:rsid w:val="00EA37EA"/>
    <w:rsid w:val="00EA6582"/>
    <w:rsid w:val="00EB0014"/>
    <w:rsid w:val="00EB1EFD"/>
    <w:rsid w:val="00EB3183"/>
    <w:rsid w:val="00EB7C68"/>
    <w:rsid w:val="00EC112A"/>
    <w:rsid w:val="00EC1478"/>
    <w:rsid w:val="00EC5888"/>
    <w:rsid w:val="00EC6C1D"/>
    <w:rsid w:val="00EC758E"/>
    <w:rsid w:val="00EC75C0"/>
    <w:rsid w:val="00ED06F2"/>
    <w:rsid w:val="00ED1DAC"/>
    <w:rsid w:val="00ED2120"/>
    <w:rsid w:val="00ED26A7"/>
    <w:rsid w:val="00ED2A46"/>
    <w:rsid w:val="00ED54BC"/>
    <w:rsid w:val="00ED693E"/>
    <w:rsid w:val="00ED749A"/>
    <w:rsid w:val="00ED7B2F"/>
    <w:rsid w:val="00EE103C"/>
    <w:rsid w:val="00EE6AAA"/>
    <w:rsid w:val="00EF4A3C"/>
    <w:rsid w:val="00F00E2F"/>
    <w:rsid w:val="00F03446"/>
    <w:rsid w:val="00F055E1"/>
    <w:rsid w:val="00F063AC"/>
    <w:rsid w:val="00F0745F"/>
    <w:rsid w:val="00F100F5"/>
    <w:rsid w:val="00F10FAC"/>
    <w:rsid w:val="00F13F0B"/>
    <w:rsid w:val="00F175FF"/>
    <w:rsid w:val="00F22B14"/>
    <w:rsid w:val="00F22E1F"/>
    <w:rsid w:val="00F23D22"/>
    <w:rsid w:val="00F24E99"/>
    <w:rsid w:val="00F27D21"/>
    <w:rsid w:val="00F32910"/>
    <w:rsid w:val="00F348BE"/>
    <w:rsid w:val="00F44BFE"/>
    <w:rsid w:val="00F4517D"/>
    <w:rsid w:val="00F47BB1"/>
    <w:rsid w:val="00F56E6E"/>
    <w:rsid w:val="00F5773C"/>
    <w:rsid w:val="00F61751"/>
    <w:rsid w:val="00F62431"/>
    <w:rsid w:val="00F6455E"/>
    <w:rsid w:val="00F704C7"/>
    <w:rsid w:val="00F74CCB"/>
    <w:rsid w:val="00F75444"/>
    <w:rsid w:val="00F76CA6"/>
    <w:rsid w:val="00F77C94"/>
    <w:rsid w:val="00F81731"/>
    <w:rsid w:val="00F918DC"/>
    <w:rsid w:val="00F920C2"/>
    <w:rsid w:val="00F93A6E"/>
    <w:rsid w:val="00FA1DCB"/>
    <w:rsid w:val="00FA4A85"/>
    <w:rsid w:val="00FA65C1"/>
    <w:rsid w:val="00FA67BB"/>
    <w:rsid w:val="00FB0A7F"/>
    <w:rsid w:val="00FB1163"/>
    <w:rsid w:val="00FB2EA0"/>
    <w:rsid w:val="00FB59B9"/>
    <w:rsid w:val="00FB618D"/>
    <w:rsid w:val="00FC0FFB"/>
    <w:rsid w:val="00FC1A67"/>
    <w:rsid w:val="00FC2203"/>
    <w:rsid w:val="00FC4762"/>
    <w:rsid w:val="00FC7D8B"/>
    <w:rsid w:val="00FD0383"/>
    <w:rsid w:val="00FD1C12"/>
    <w:rsid w:val="00FD2380"/>
    <w:rsid w:val="00FE3B43"/>
    <w:rsid w:val="00FF1EBD"/>
    <w:rsid w:val="00FF6C4C"/>
    <w:rsid w:val="00FF7F7B"/>
    <w:rsid w:val="054C6D35"/>
    <w:rsid w:val="176F0595"/>
    <w:rsid w:val="1F8A1BDF"/>
    <w:rsid w:val="2E98FAEB"/>
    <w:rsid w:val="2FE491D2"/>
    <w:rsid w:val="5C9300B2"/>
    <w:rsid w:val="6A3A8F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CED"/>
    <w:rPr>
      <w:sz w:val="16"/>
      <w:szCs w:val="16"/>
    </w:rPr>
  </w:style>
  <w:style w:type="paragraph" w:styleId="CommentText">
    <w:name w:val="annotation text"/>
    <w:basedOn w:val="Normal"/>
    <w:link w:val="CommentTextChar"/>
    <w:uiPriority w:val="99"/>
    <w:unhideWhenUsed/>
    <w:rsid w:val="00996CED"/>
    <w:rPr>
      <w:sz w:val="20"/>
      <w:szCs w:val="18"/>
    </w:rPr>
  </w:style>
  <w:style w:type="character" w:customStyle="1" w:styleId="CommentTextChar">
    <w:name w:val="Comment Text Char"/>
    <w:basedOn w:val="DefaultParagraphFont"/>
    <w:link w:val="CommentText"/>
    <w:uiPriority w:val="99"/>
    <w:rsid w:val="00996CED"/>
    <w:rPr>
      <w:sz w:val="20"/>
      <w:szCs w:val="18"/>
    </w:rPr>
  </w:style>
  <w:style w:type="paragraph" w:styleId="CommentSubject">
    <w:name w:val="annotation subject"/>
    <w:basedOn w:val="CommentText"/>
    <w:next w:val="CommentText"/>
    <w:link w:val="CommentSubjectChar"/>
    <w:uiPriority w:val="99"/>
    <w:semiHidden/>
    <w:unhideWhenUsed/>
    <w:rsid w:val="00996CED"/>
    <w:rPr>
      <w:b/>
      <w:bCs/>
    </w:rPr>
  </w:style>
  <w:style w:type="character" w:customStyle="1" w:styleId="CommentSubjectChar">
    <w:name w:val="Comment Subject Char"/>
    <w:basedOn w:val="CommentTextChar"/>
    <w:link w:val="CommentSubject"/>
    <w:uiPriority w:val="99"/>
    <w:semiHidden/>
    <w:rsid w:val="00996CED"/>
    <w:rPr>
      <w:b/>
      <w:bCs/>
      <w:sz w:val="20"/>
      <w:szCs w:val="18"/>
    </w:rPr>
  </w:style>
  <w:style w:type="paragraph" w:styleId="FootnoteText">
    <w:name w:val="footnote text"/>
    <w:basedOn w:val="Normal"/>
    <w:link w:val="FootnoteTextChar"/>
    <w:uiPriority w:val="99"/>
    <w:semiHidden/>
    <w:unhideWhenUsed/>
    <w:rsid w:val="00ED2120"/>
    <w:rPr>
      <w:sz w:val="20"/>
      <w:szCs w:val="18"/>
    </w:rPr>
  </w:style>
  <w:style w:type="character" w:customStyle="1" w:styleId="FootnoteTextChar">
    <w:name w:val="Footnote Text Char"/>
    <w:basedOn w:val="DefaultParagraphFont"/>
    <w:link w:val="FootnoteText"/>
    <w:uiPriority w:val="99"/>
    <w:semiHidden/>
    <w:rsid w:val="00ED2120"/>
    <w:rPr>
      <w:sz w:val="20"/>
      <w:szCs w:val="18"/>
    </w:rPr>
  </w:style>
  <w:style w:type="character" w:styleId="Hyperlink">
    <w:name w:val="Hyperlink"/>
    <w:basedOn w:val="DefaultParagraphFont"/>
    <w:uiPriority w:val="99"/>
    <w:unhideWhenUsed/>
    <w:rsid w:val="00ED2120"/>
    <w:rPr>
      <w:color w:val="0563C1" w:themeColor="hyperlink"/>
      <w:u w:val="single"/>
    </w:rPr>
  </w:style>
  <w:style w:type="character" w:styleId="UnresolvedMention">
    <w:name w:val="Unresolved Mention"/>
    <w:basedOn w:val="DefaultParagraphFont"/>
    <w:uiPriority w:val="99"/>
    <w:semiHidden/>
    <w:unhideWhenUsed/>
    <w:rsid w:val="00ED2120"/>
    <w:rPr>
      <w:color w:val="605E5C"/>
      <w:shd w:val="clear" w:color="auto" w:fill="E1DFDD"/>
    </w:rPr>
  </w:style>
  <w:style w:type="character" w:customStyle="1" w:styleId="normaltextrun">
    <w:name w:val="normaltextrun"/>
    <w:basedOn w:val="DefaultParagraphFont"/>
    <w:rsid w:val="00A50DA3"/>
  </w:style>
  <w:style w:type="character" w:styleId="FollowedHyperlink">
    <w:name w:val="FollowedHyperlink"/>
    <w:basedOn w:val="DefaultParagraphFont"/>
    <w:uiPriority w:val="99"/>
    <w:semiHidden/>
    <w:unhideWhenUsed/>
    <w:rsid w:val="00D174C8"/>
    <w:rPr>
      <w:color w:val="954F72" w:themeColor="followedHyperlink"/>
      <w:u w:val="single"/>
    </w:rPr>
  </w:style>
  <w:style w:type="paragraph" w:styleId="ListParagraph">
    <w:name w:val="List Paragraph"/>
    <w:aliases w:val="Mummuga loetelu,List (bullet),List Paragraph1,Loendi l›ik"/>
    <w:basedOn w:val="Normal"/>
    <w:link w:val="ListParagraphChar"/>
    <w:uiPriority w:val="34"/>
    <w:qFormat/>
    <w:rsid w:val="004F1E68"/>
    <w:pPr>
      <w:widowControl/>
      <w:suppressAutoHyphens w:val="0"/>
      <w:autoSpaceDN/>
      <w:ind w:left="720"/>
      <w:contextualSpacing/>
      <w:textAlignment w:val="auto"/>
    </w:pPr>
    <w:rPr>
      <w:rFonts w:ascii="Calibri" w:eastAsiaTheme="minorHAnsi" w:hAnsi="Calibri" w:cs="Calibri"/>
      <w:kern w:val="0"/>
      <w:sz w:val="22"/>
      <w:szCs w:val="22"/>
      <w:lang w:eastAsia="en-US" w:bidi="ar-SA"/>
    </w:rPr>
  </w:style>
  <w:style w:type="character" w:customStyle="1" w:styleId="ListParagraphChar">
    <w:name w:val="List Paragraph Char"/>
    <w:aliases w:val="Mummuga loetelu Char,List (bullet) Char,List Paragraph1 Char,Loendi l›ik Char"/>
    <w:link w:val="ListParagraph"/>
    <w:uiPriority w:val="34"/>
    <w:locked/>
    <w:rsid w:val="004F1E68"/>
    <w:rPr>
      <w:rFonts w:ascii="Calibri" w:eastAsiaTheme="minorHAnsi" w:hAnsi="Calibri" w:cs="Calibri"/>
      <w:kern w:val="0"/>
      <w:sz w:val="22"/>
      <w:szCs w:val="22"/>
      <w:lang w:eastAsia="en-US" w:bidi="ar-SA"/>
    </w:rPr>
  </w:style>
  <w:style w:type="character" w:customStyle="1" w:styleId="eop">
    <w:name w:val="eop"/>
    <w:basedOn w:val="DefaultParagraphFont"/>
    <w:rsid w:val="0065514A"/>
  </w:style>
  <w:style w:type="paragraph" w:customStyle="1" w:styleId="paragraph">
    <w:name w:val="paragraph"/>
    <w:basedOn w:val="Normal"/>
    <w:rsid w:val="00BB782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t-EE" w:bidi="ar-SA"/>
    </w:rPr>
  </w:style>
  <w:style w:type="paragraph" w:styleId="Header">
    <w:name w:val="header"/>
    <w:basedOn w:val="Normal"/>
    <w:link w:val="HeaderChar"/>
    <w:uiPriority w:val="99"/>
    <w:semiHidden/>
    <w:unhideWhenUsed/>
    <w:rsid w:val="006962CB"/>
    <w:pPr>
      <w:tabs>
        <w:tab w:val="center" w:pos="4536"/>
        <w:tab w:val="right" w:pos="9072"/>
      </w:tabs>
    </w:pPr>
    <w:rPr>
      <w:szCs w:val="21"/>
    </w:rPr>
  </w:style>
  <w:style w:type="character" w:customStyle="1" w:styleId="HeaderChar">
    <w:name w:val="Header Char"/>
    <w:basedOn w:val="DefaultParagraphFont"/>
    <w:link w:val="Header"/>
    <w:uiPriority w:val="99"/>
    <w:semiHidden/>
    <w:rsid w:val="006962CB"/>
    <w:rPr>
      <w:szCs w:val="21"/>
    </w:rPr>
  </w:style>
  <w:style w:type="paragraph" w:styleId="Footer">
    <w:name w:val="footer"/>
    <w:basedOn w:val="Normal"/>
    <w:link w:val="FooterChar"/>
    <w:uiPriority w:val="99"/>
    <w:semiHidden/>
    <w:unhideWhenUsed/>
    <w:rsid w:val="006962CB"/>
    <w:pPr>
      <w:tabs>
        <w:tab w:val="center" w:pos="4536"/>
        <w:tab w:val="right" w:pos="9072"/>
      </w:tabs>
    </w:pPr>
    <w:rPr>
      <w:szCs w:val="21"/>
    </w:rPr>
  </w:style>
  <w:style w:type="character" w:customStyle="1" w:styleId="FooterChar">
    <w:name w:val="Footer Char"/>
    <w:basedOn w:val="DefaultParagraphFont"/>
    <w:link w:val="Footer"/>
    <w:uiPriority w:val="99"/>
    <w:semiHidden/>
    <w:rsid w:val="006962CB"/>
    <w:rPr>
      <w:szCs w:val="21"/>
    </w:rPr>
  </w:style>
  <w:style w:type="paragraph" w:styleId="Revision">
    <w:name w:val="Revision"/>
    <w:hidden/>
    <w:uiPriority w:val="99"/>
    <w:semiHidden/>
    <w:rsid w:val="00FF6C4C"/>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3530">
      <w:bodyDiv w:val="1"/>
      <w:marLeft w:val="0"/>
      <w:marRight w:val="0"/>
      <w:marTop w:val="0"/>
      <w:marBottom w:val="0"/>
      <w:divBdr>
        <w:top w:val="none" w:sz="0" w:space="0" w:color="auto"/>
        <w:left w:val="none" w:sz="0" w:space="0" w:color="auto"/>
        <w:bottom w:val="none" w:sz="0" w:space="0" w:color="auto"/>
        <w:right w:val="none" w:sz="0" w:space="0" w:color="auto"/>
      </w:divBdr>
      <w:divsChild>
        <w:div w:id="1617522907">
          <w:marLeft w:val="0"/>
          <w:marRight w:val="0"/>
          <w:marTop w:val="0"/>
          <w:marBottom w:val="0"/>
          <w:divBdr>
            <w:top w:val="none" w:sz="0" w:space="0" w:color="auto"/>
            <w:left w:val="none" w:sz="0" w:space="0" w:color="auto"/>
            <w:bottom w:val="none" w:sz="0" w:space="0" w:color="auto"/>
            <w:right w:val="none" w:sz="0" w:space="0" w:color="auto"/>
          </w:divBdr>
          <w:divsChild>
            <w:div w:id="1815876581">
              <w:marLeft w:val="0"/>
              <w:marRight w:val="0"/>
              <w:marTop w:val="0"/>
              <w:marBottom w:val="0"/>
              <w:divBdr>
                <w:top w:val="none" w:sz="0" w:space="0" w:color="auto"/>
                <w:left w:val="none" w:sz="0" w:space="0" w:color="auto"/>
                <w:bottom w:val="none" w:sz="0" w:space="0" w:color="auto"/>
                <w:right w:val="none" w:sz="0" w:space="0" w:color="auto"/>
              </w:divBdr>
            </w:div>
            <w:div w:id="1165972118">
              <w:marLeft w:val="0"/>
              <w:marRight w:val="0"/>
              <w:marTop w:val="0"/>
              <w:marBottom w:val="0"/>
              <w:divBdr>
                <w:top w:val="none" w:sz="0" w:space="0" w:color="auto"/>
                <w:left w:val="none" w:sz="0" w:space="0" w:color="auto"/>
                <w:bottom w:val="none" w:sz="0" w:space="0" w:color="auto"/>
                <w:right w:val="none" w:sz="0" w:space="0" w:color="auto"/>
              </w:divBdr>
            </w:div>
          </w:divsChild>
        </w:div>
        <w:div w:id="3018902">
          <w:marLeft w:val="0"/>
          <w:marRight w:val="0"/>
          <w:marTop w:val="0"/>
          <w:marBottom w:val="0"/>
          <w:divBdr>
            <w:top w:val="none" w:sz="0" w:space="0" w:color="auto"/>
            <w:left w:val="none" w:sz="0" w:space="0" w:color="auto"/>
            <w:bottom w:val="none" w:sz="0" w:space="0" w:color="auto"/>
            <w:right w:val="none" w:sz="0" w:space="0" w:color="auto"/>
          </w:divBdr>
          <w:divsChild>
            <w:div w:id="864632452">
              <w:marLeft w:val="0"/>
              <w:marRight w:val="0"/>
              <w:marTop w:val="0"/>
              <w:marBottom w:val="0"/>
              <w:divBdr>
                <w:top w:val="none" w:sz="0" w:space="0" w:color="auto"/>
                <w:left w:val="none" w:sz="0" w:space="0" w:color="auto"/>
                <w:bottom w:val="none" w:sz="0" w:space="0" w:color="auto"/>
                <w:right w:val="none" w:sz="0" w:space="0" w:color="auto"/>
              </w:divBdr>
            </w:div>
            <w:div w:id="1964655730">
              <w:marLeft w:val="0"/>
              <w:marRight w:val="0"/>
              <w:marTop w:val="0"/>
              <w:marBottom w:val="0"/>
              <w:divBdr>
                <w:top w:val="none" w:sz="0" w:space="0" w:color="auto"/>
                <w:left w:val="none" w:sz="0" w:space="0" w:color="auto"/>
                <w:bottom w:val="none" w:sz="0" w:space="0" w:color="auto"/>
                <w:right w:val="none" w:sz="0" w:space="0" w:color="auto"/>
              </w:divBdr>
            </w:div>
            <w:div w:id="1568564778">
              <w:marLeft w:val="0"/>
              <w:marRight w:val="0"/>
              <w:marTop w:val="0"/>
              <w:marBottom w:val="0"/>
              <w:divBdr>
                <w:top w:val="none" w:sz="0" w:space="0" w:color="auto"/>
                <w:left w:val="none" w:sz="0" w:space="0" w:color="auto"/>
                <w:bottom w:val="none" w:sz="0" w:space="0" w:color="auto"/>
                <w:right w:val="none" w:sz="0" w:space="0" w:color="auto"/>
              </w:divBdr>
            </w:div>
          </w:divsChild>
        </w:div>
        <w:div w:id="589580616">
          <w:marLeft w:val="0"/>
          <w:marRight w:val="0"/>
          <w:marTop w:val="0"/>
          <w:marBottom w:val="0"/>
          <w:divBdr>
            <w:top w:val="none" w:sz="0" w:space="0" w:color="auto"/>
            <w:left w:val="none" w:sz="0" w:space="0" w:color="auto"/>
            <w:bottom w:val="none" w:sz="0" w:space="0" w:color="auto"/>
            <w:right w:val="none" w:sz="0" w:space="0" w:color="auto"/>
          </w:divBdr>
          <w:divsChild>
            <w:div w:id="1417941712">
              <w:marLeft w:val="0"/>
              <w:marRight w:val="0"/>
              <w:marTop w:val="0"/>
              <w:marBottom w:val="0"/>
              <w:divBdr>
                <w:top w:val="none" w:sz="0" w:space="0" w:color="auto"/>
                <w:left w:val="none" w:sz="0" w:space="0" w:color="auto"/>
                <w:bottom w:val="none" w:sz="0" w:space="0" w:color="auto"/>
                <w:right w:val="none" w:sz="0" w:space="0" w:color="auto"/>
              </w:divBdr>
            </w:div>
            <w:div w:id="1392074926">
              <w:marLeft w:val="0"/>
              <w:marRight w:val="0"/>
              <w:marTop w:val="0"/>
              <w:marBottom w:val="0"/>
              <w:divBdr>
                <w:top w:val="none" w:sz="0" w:space="0" w:color="auto"/>
                <w:left w:val="none" w:sz="0" w:space="0" w:color="auto"/>
                <w:bottom w:val="none" w:sz="0" w:space="0" w:color="auto"/>
                <w:right w:val="none" w:sz="0" w:space="0" w:color="auto"/>
              </w:divBdr>
            </w:div>
          </w:divsChild>
        </w:div>
        <w:div w:id="71510751">
          <w:marLeft w:val="0"/>
          <w:marRight w:val="0"/>
          <w:marTop w:val="0"/>
          <w:marBottom w:val="0"/>
          <w:divBdr>
            <w:top w:val="none" w:sz="0" w:space="0" w:color="auto"/>
            <w:left w:val="none" w:sz="0" w:space="0" w:color="auto"/>
            <w:bottom w:val="none" w:sz="0" w:space="0" w:color="auto"/>
            <w:right w:val="none" w:sz="0" w:space="0" w:color="auto"/>
          </w:divBdr>
          <w:divsChild>
            <w:div w:id="20882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0349">
      <w:bodyDiv w:val="1"/>
      <w:marLeft w:val="0"/>
      <w:marRight w:val="0"/>
      <w:marTop w:val="0"/>
      <w:marBottom w:val="0"/>
      <w:divBdr>
        <w:top w:val="none" w:sz="0" w:space="0" w:color="auto"/>
        <w:left w:val="none" w:sz="0" w:space="0" w:color="auto"/>
        <w:bottom w:val="none" w:sz="0" w:space="0" w:color="auto"/>
        <w:right w:val="none" w:sz="0" w:space="0" w:color="auto"/>
      </w:divBdr>
      <w:divsChild>
        <w:div w:id="277948">
          <w:marLeft w:val="0"/>
          <w:marRight w:val="0"/>
          <w:marTop w:val="0"/>
          <w:marBottom w:val="0"/>
          <w:divBdr>
            <w:top w:val="none" w:sz="0" w:space="0" w:color="auto"/>
            <w:left w:val="none" w:sz="0" w:space="0" w:color="auto"/>
            <w:bottom w:val="none" w:sz="0" w:space="0" w:color="auto"/>
            <w:right w:val="none" w:sz="0" w:space="0" w:color="auto"/>
          </w:divBdr>
        </w:div>
        <w:div w:id="1764451052">
          <w:marLeft w:val="0"/>
          <w:marRight w:val="0"/>
          <w:marTop w:val="0"/>
          <w:marBottom w:val="0"/>
          <w:divBdr>
            <w:top w:val="none" w:sz="0" w:space="0" w:color="auto"/>
            <w:left w:val="none" w:sz="0" w:space="0" w:color="auto"/>
            <w:bottom w:val="none" w:sz="0" w:space="0" w:color="auto"/>
            <w:right w:val="none" w:sz="0" w:space="0" w:color="auto"/>
          </w:divBdr>
        </w:div>
        <w:div w:id="206114839">
          <w:marLeft w:val="0"/>
          <w:marRight w:val="0"/>
          <w:marTop w:val="0"/>
          <w:marBottom w:val="0"/>
          <w:divBdr>
            <w:top w:val="none" w:sz="0" w:space="0" w:color="auto"/>
            <w:left w:val="none" w:sz="0" w:space="0" w:color="auto"/>
            <w:bottom w:val="none" w:sz="0" w:space="0" w:color="auto"/>
            <w:right w:val="none" w:sz="0" w:space="0" w:color="auto"/>
          </w:divBdr>
        </w:div>
        <w:div w:id="1548447981">
          <w:marLeft w:val="0"/>
          <w:marRight w:val="0"/>
          <w:marTop w:val="0"/>
          <w:marBottom w:val="0"/>
          <w:divBdr>
            <w:top w:val="none" w:sz="0" w:space="0" w:color="auto"/>
            <w:left w:val="none" w:sz="0" w:space="0" w:color="auto"/>
            <w:bottom w:val="none" w:sz="0" w:space="0" w:color="auto"/>
            <w:right w:val="none" w:sz="0" w:space="0" w:color="auto"/>
          </w:divBdr>
        </w:div>
        <w:div w:id="1577937724">
          <w:marLeft w:val="0"/>
          <w:marRight w:val="0"/>
          <w:marTop w:val="0"/>
          <w:marBottom w:val="0"/>
          <w:divBdr>
            <w:top w:val="none" w:sz="0" w:space="0" w:color="auto"/>
            <w:left w:val="none" w:sz="0" w:space="0" w:color="auto"/>
            <w:bottom w:val="none" w:sz="0" w:space="0" w:color="auto"/>
            <w:right w:val="none" w:sz="0" w:space="0" w:color="auto"/>
          </w:divBdr>
        </w:div>
        <w:div w:id="2056388684">
          <w:marLeft w:val="0"/>
          <w:marRight w:val="0"/>
          <w:marTop w:val="0"/>
          <w:marBottom w:val="0"/>
          <w:divBdr>
            <w:top w:val="none" w:sz="0" w:space="0" w:color="auto"/>
            <w:left w:val="none" w:sz="0" w:space="0" w:color="auto"/>
            <w:bottom w:val="none" w:sz="0" w:space="0" w:color="auto"/>
            <w:right w:val="none" w:sz="0" w:space="0" w:color="auto"/>
          </w:divBdr>
        </w:div>
        <w:div w:id="1778018747">
          <w:marLeft w:val="0"/>
          <w:marRight w:val="0"/>
          <w:marTop w:val="0"/>
          <w:marBottom w:val="0"/>
          <w:divBdr>
            <w:top w:val="none" w:sz="0" w:space="0" w:color="auto"/>
            <w:left w:val="none" w:sz="0" w:space="0" w:color="auto"/>
            <w:bottom w:val="none" w:sz="0" w:space="0" w:color="auto"/>
            <w:right w:val="none" w:sz="0" w:space="0" w:color="auto"/>
          </w:divBdr>
        </w:div>
        <w:div w:id="1154687722">
          <w:marLeft w:val="0"/>
          <w:marRight w:val="0"/>
          <w:marTop w:val="0"/>
          <w:marBottom w:val="0"/>
          <w:divBdr>
            <w:top w:val="none" w:sz="0" w:space="0" w:color="auto"/>
            <w:left w:val="none" w:sz="0" w:space="0" w:color="auto"/>
            <w:bottom w:val="none" w:sz="0" w:space="0" w:color="auto"/>
            <w:right w:val="none" w:sz="0" w:space="0" w:color="auto"/>
          </w:divBdr>
        </w:div>
        <w:div w:id="159202079">
          <w:marLeft w:val="0"/>
          <w:marRight w:val="0"/>
          <w:marTop w:val="0"/>
          <w:marBottom w:val="0"/>
          <w:divBdr>
            <w:top w:val="none" w:sz="0" w:space="0" w:color="auto"/>
            <w:left w:val="none" w:sz="0" w:space="0" w:color="auto"/>
            <w:bottom w:val="none" w:sz="0" w:space="0" w:color="auto"/>
            <w:right w:val="none" w:sz="0" w:space="0" w:color="auto"/>
          </w:divBdr>
        </w:div>
      </w:divsChild>
    </w:div>
    <w:div w:id="1353993430">
      <w:bodyDiv w:val="1"/>
      <w:marLeft w:val="0"/>
      <w:marRight w:val="0"/>
      <w:marTop w:val="0"/>
      <w:marBottom w:val="0"/>
      <w:divBdr>
        <w:top w:val="none" w:sz="0" w:space="0" w:color="auto"/>
        <w:left w:val="none" w:sz="0" w:space="0" w:color="auto"/>
        <w:bottom w:val="none" w:sz="0" w:space="0" w:color="auto"/>
        <w:right w:val="none" w:sz="0" w:space="0" w:color="auto"/>
      </w:divBdr>
      <w:divsChild>
        <w:div w:id="770200044">
          <w:marLeft w:val="0"/>
          <w:marRight w:val="0"/>
          <w:marTop w:val="0"/>
          <w:marBottom w:val="0"/>
          <w:divBdr>
            <w:top w:val="none" w:sz="0" w:space="0" w:color="auto"/>
            <w:left w:val="none" w:sz="0" w:space="0" w:color="auto"/>
            <w:bottom w:val="none" w:sz="0" w:space="0" w:color="auto"/>
            <w:right w:val="none" w:sz="0" w:space="0" w:color="auto"/>
          </w:divBdr>
        </w:div>
        <w:div w:id="1609777679">
          <w:marLeft w:val="0"/>
          <w:marRight w:val="0"/>
          <w:marTop w:val="0"/>
          <w:marBottom w:val="0"/>
          <w:divBdr>
            <w:top w:val="none" w:sz="0" w:space="0" w:color="auto"/>
            <w:left w:val="none" w:sz="0" w:space="0" w:color="auto"/>
            <w:bottom w:val="none" w:sz="0" w:space="0" w:color="auto"/>
            <w:right w:val="none" w:sz="0" w:space="0" w:color="auto"/>
          </w:divBdr>
        </w:div>
        <w:div w:id="1676683329">
          <w:marLeft w:val="0"/>
          <w:marRight w:val="0"/>
          <w:marTop w:val="0"/>
          <w:marBottom w:val="0"/>
          <w:divBdr>
            <w:top w:val="none" w:sz="0" w:space="0" w:color="auto"/>
            <w:left w:val="none" w:sz="0" w:space="0" w:color="auto"/>
            <w:bottom w:val="none" w:sz="0" w:space="0" w:color="auto"/>
            <w:right w:val="none" w:sz="0" w:space="0" w:color="auto"/>
          </w:divBdr>
        </w:div>
      </w:divsChild>
    </w:div>
    <w:div w:id="175015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de.sinisaar@praxis.ee" TargetMode="External"/><Relationship Id="rId18" Type="http://schemas.openxmlformats.org/officeDocument/2006/relationships/hyperlink" Target="https://valitsus.ee/valitsuse-eesmargid-ja-tegevused/valitsemise-alused/koalitsioonilepe-2025-20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mployment-social-affairs.ec.europa.eu/policies-and-activities/social-protection-social-inclusion/addressing-poverty-and-supporting-social-inclusion_en" TargetMode="External"/><Relationship Id="rId7" Type="http://schemas.openxmlformats.org/officeDocument/2006/relationships/settings" Target="settings.xml"/><Relationship Id="rId12" Type="http://schemas.openxmlformats.org/officeDocument/2006/relationships/hyperlink" Target="mailto:epp.kallaste@centar.ee" TargetMode="External"/><Relationship Id="rId17" Type="http://schemas.openxmlformats.org/officeDocument/2006/relationships/hyperlink" Target="https://www.sm.ee/sites/default/files/documents/2023-04/Heaolu%20arengukava%202023-203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tag.ee/tegevused/teaduseetika/" TargetMode="External"/><Relationship Id="rId20" Type="http://schemas.openxmlformats.org/officeDocument/2006/relationships/hyperlink" Target="https://commission.europa.eu/document/download/e03c60e7-4139-430b-9216-3340f7c73c20_et?filename=social-summit-european-pillar-social-rights-booklet_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tlin.moru@sm.ee" TargetMode="External"/><Relationship Id="rId24" Type="http://schemas.openxmlformats.org/officeDocument/2006/relationships/hyperlink" Target="https://www.sm.ee/et/uuringud-ja-analuusid" TargetMode="External"/><Relationship Id="rId5" Type="http://schemas.openxmlformats.org/officeDocument/2006/relationships/numbering" Target="numbering.xml"/><Relationship Id="rId15" Type="http://schemas.openxmlformats.org/officeDocument/2006/relationships/hyperlink" Target="mailto:stat@stat.ee" TargetMode="External"/><Relationship Id="rId23" Type="http://schemas.openxmlformats.org/officeDocument/2006/relationships/hyperlink" Target="https://www.sm.ee/uudised-ja-pressiinfo/uuringud-ja-statistika/kaimasolevad-uuringud" TargetMode="External"/><Relationship Id="rId10" Type="http://schemas.openxmlformats.org/officeDocument/2006/relationships/endnotes" Target="endnotes.xml"/><Relationship Id="rId19" Type="http://schemas.openxmlformats.org/officeDocument/2006/relationships/hyperlink" Target="https://www.valitsus.ee/strateegia-eesti-2035-arengukavad-ja-planeering/strateeg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tsiaalkindlustusamet.ee" TargetMode="External"/><Relationship Id="rId22" Type="http://schemas.openxmlformats.org/officeDocument/2006/relationships/hyperlink" Target="https://ec.europa.eu/commission/presscorner/detail/en/ip_22_516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t.ee/et/avasta-statistikat/kusi-statistikat/konfidentsiaalsete-andmete-kasutamine-teaduslikul-eesmargil" TargetMode="External"/><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riigiteataja.ee/akt/323122023004" TargetMode="External"/><Relationship Id="rId4"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A19FC1EBFE784ABC09F1C2A4FB6CAB" ma:contentTypeVersion="10" ma:contentTypeDescription="Loo uus dokument" ma:contentTypeScope="" ma:versionID="e6706f0ca4609b281895d6ae2f1dfe0a">
  <xsd:schema xmlns:xsd="http://www.w3.org/2001/XMLSchema" xmlns:xs="http://www.w3.org/2001/XMLSchema" xmlns:p="http://schemas.microsoft.com/office/2006/metadata/properties" xmlns:ns2="83859133-24d7-48d6-b359-f8304d1336e1" xmlns:ns3="67c84e8a-e20b-4897-aaba-5b42f4c74629" targetNamespace="http://schemas.microsoft.com/office/2006/metadata/properties" ma:root="true" ma:fieldsID="8875aee24f67740ae73c2d24a5899d3e" ns2:_="" ns3:_="">
    <xsd:import namespace="83859133-24d7-48d6-b359-f8304d1336e1"/>
    <xsd:import namespace="67c84e8a-e20b-4897-aaba-5b42f4c74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9133-24d7-48d6-b359-f8304d133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2d6626b7-5e85-4fda-b5cd-0686b34a95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84e8a-e20b-4897-aaba-5b42f4c746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8e2703-36ee-4faa-a727-b3732fcd0ada}" ma:internalName="TaxCatchAll" ma:showField="CatchAllData" ma:web="67c84e8a-e20b-4897-aaba-5b42f4c74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859133-24d7-48d6-b359-f8304d1336e1">
      <Terms xmlns="http://schemas.microsoft.com/office/infopath/2007/PartnerControls"/>
    </lcf76f155ced4ddcb4097134ff3c332f>
    <TaxCatchAll xmlns="67c84e8a-e20b-4897-aaba-5b42f4c74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2.xml><?xml version="1.0" encoding="utf-8"?>
<ds:datastoreItem xmlns:ds="http://schemas.openxmlformats.org/officeDocument/2006/customXml" ds:itemID="{DB15AEF0-79A3-4DA4-8F9F-FB2BD980845C}"/>
</file>

<file path=customXml/itemProps3.xml><?xml version="1.0" encoding="utf-8"?>
<ds:datastoreItem xmlns:ds="http://schemas.openxmlformats.org/officeDocument/2006/customXml" ds:itemID="{F7D16B9E-E5A7-4AD0-8043-7A617344DDFE}">
  <ds:schemaRef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67c84e8a-e20b-4897-aaba-5b42f4c74629"/>
    <ds:schemaRef ds:uri="83859133-24d7-48d6-b359-f8304d1336e1"/>
  </ds:schemaRefs>
</ds:datastoreItem>
</file>

<file path=customXml/itemProps4.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8117</Words>
  <Characters>47083</Characters>
  <Application>Microsoft Office Word</Application>
  <DocSecurity>0</DocSecurity>
  <Lines>392</Lines>
  <Paragraphs>110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55090</CharactersWithSpaces>
  <SharedDoc>false</SharedDoc>
  <HLinks>
    <vt:vector size="108" baseType="variant">
      <vt:variant>
        <vt:i4>2687092</vt:i4>
      </vt:variant>
      <vt:variant>
        <vt:i4>39</vt:i4>
      </vt:variant>
      <vt:variant>
        <vt:i4>0</vt:i4>
      </vt:variant>
      <vt:variant>
        <vt:i4>5</vt:i4>
      </vt:variant>
      <vt:variant>
        <vt:lpwstr>https://www.sm.ee/et/uuringud-ja-analuusid</vt:lpwstr>
      </vt:variant>
      <vt:variant>
        <vt:lpwstr/>
      </vt:variant>
      <vt:variant>
        <vt:i4>327766</vt:i4>
      </vt:variant>
      <vt:variant>
        <vt:i4>36</vt:i4>
      </vt:variant>
      <vt:variant>
        <vt:i4>0</vt:i4>
      </vt:variant>
      <vt:variant>
        <vt:i4>5</vt:i4>
      </vt:variant>
      <vt:variant>
        <vt:lpwstr>https://www.sm.ee/uudised-ja-pressiinfo/uuringud-ja-statistika/kaimasolevad-uuringud</vt:lpwstr>
      </vt:variant>
      <vt:variant>
        <vt:lpwstr/>
      </vt:variant>
      <vt:variant>
        <vt:i4>7798886</vt:i4>
      </vt:variant>
      <vt:variant>
        <vt:i4>33</vt:i4>
      </vt:variant>
      <vt:variant>
        <vt:i4>0</vt:i4>
      </vt:variant>
      <vt:variant>
        <vt:i4>5</vt:i4>
      </vt:variant>
      <vt:variant>
        <vt:lpwstr>https://ec.europa.eu/commission/presscorner/detail/en/ip_22_5169</vt:lpwstr>
      </vt:variant>
      <vt:variant>
        <vt:lpwstr/>
      </vt:variant>
      <vt:variant>
        <vt:i4>4063317</vt:i4>
      </vt:variant>
      <vt:variant>
        <vt:i4>30</vt:i4>
      </vt:variant>
      <vt:variant>
        <vt:i4>0</vt:i4>
      </vt:variant>
      <vt:variant>
        <vt:i4>5</vt:i4>
      </vt:variant>
      <vt:variant>
        <vt:lpwstr>https://employment-social-affairs.ec.europa.eu/policies-and-activities/social-protection-social-inclusion/addressing-poverty-and-supporting-social-inclusion_en</vt:lpwstr>
      </vt:variant>
      <vt:variant>
        <vt:lpwstr>:~:text=The%20Pillar%20Action%20Plan%20put%20forward%20a%202030,Social%20Summit%20and%20welcomed%20by%20the%20European%20Council.</vt:lpwstr>
      </vt:variant>
      <vt:variant>
        <vt:i4>6291566</vt:i4>
      </vt:variant>
      <vt:variant>
        <vt:i4>27</vt:i4>
      </vt:variant>
      <vt:variant>
        <vt:i4>0</vt:i4>
      </vt:variant>
      <vt:variant>
        <vt:i4>5</vt:i4>
      </vt:variant>
      <vt:variant>
        <vt:lpwstr>https://commission.europa.eu/document/download/e03c60e7-4139-430b-9216-3340f7c73c20_et?filename=social-summit-european-pillar-social-rights-booklet_et.pdf</vt:lpwstr>
      </vt:variant>
      <vt:variant>
        <vt:lpwstr/>
      </vt:variant>
      <vt:variant>
        <vt:i4>3866672</vt:i4>
      </vt:variant>
      <vt:variant>
        <vt:i4>24</vt:i4>
      </vt:variant>
      <vt:variant>
        <vt:i4>0</vt:i4>
      </vt:variant>
      <vt:variant>
        <vt:i4>5</vt:i4>
      </vt:variant>
      <vt:variant>
        <vt:lpwstr>https://www.valitsus.ee/strateegia-eesti-2035-arengukavad-ja-planeering/strateegia</vt:lpwstr>
      </vt:variant>
      <vt:variant>
        <vt:lpwstr/>
      </vt:variant>
      <vt:variant>
        <vt:i4>3145844</vt:i4>
      </vt:variant>
      <vt:variant>
        <vt:i4>21</vt:i4>
      </vt:variant>
      <vt:variant>
        <vt:i4>0</vt:i4>
      </vt:variant>
      <vt:variant>
        <vt:i4>5</vt:i4>
      </vt:variant>
      <vt:variant>
        <vt:lpwstr>https://valitsus.ee/valitsuse-eesmargid-ja-tegevused/valitsemise-alused/koalitsioonilepe-2025-2027</vt:lpwstr>
      </vt:variant>
      <vt:variant>
        <vt:lpwstr/>
      </vt:variant>
      <vt:variant>
        <vt:i4>7929961</vt:i4>
      </vt:variant>
      <vt:variant>
        <vt:i4>18</vt:i4>
      </vt:variant>
      <vt:variant>
        <vt:i4>0</vt:i4>
      </vt:variant>
      <vt:variant>
        <vt:i4>5</vt:i4>
      </vt:variant>
      <vt:variant>
        <vt:lpwstr>https://www.sm.ee/sites/default/files/documents/2023-04/Heaolu arengukava 2023-2030.pdf</vt:lpwstr>
      </vt:variant>
      <vt:variant>
        <vt:lpwstr/>
      </vt:variant>
      <vt:variant>
        <vt:i4>6815847</vt:i4>
      </vt:variant>
      <vt:variant>
        <vt:i4>15</vt:i4>
      </vt:variant>
      <vt:variant>
        <vt:i4>0</vt:i4>
      </vt:variant>
      <vt:variant>
        <vt:i4>5</vt:i4>
      </vt:variant>
      <vt:variant>
        <vt:lpwstr>https://etag.ee/tegevused/teaduseetika/</vt:lpwstr>
      </vt:variant>
      <vt:variant>
        <vt:lpwstr/>
      </vt:variant>
      <vt:variant>
        <vt:i4>5570678</vt:i4>
      </vt:variant>
      <vt:variant>
        <vt:i4>12</vt:i4>
      </vt:variant>
      <vt:variant>
        <vt:i4>0</vt:i4>
      </vt:variant>
      <vt:variant>
        <vt:i4>5</vt:i4>
      </vt:variant>
      <vt:variant>
        <vt:lpwstr>mailto:stat@stat.ee</vt:lpwstr>
      </vt:variant>
      <vt:variant>
        <vt:lpwstr/>
      </vt:variant>
      <vt:variant>
        <vt:i4>4128769</vt:i4>
      </vt:variant>
      <vt:variant>
        <vt:i4>9</vt:i4>
      </vt:variant>
      <vt:variant>
        <vt:i4>0</vt:i4>
      </vt:variant>
      <vt:variant>
        <vt:i4>5</vt:i4>
      </vt:variant>
      <vt:variant>
        <vt:lpwstr>mailto:info@sotsiaalkindlustusamet.ee</vt:lpwstr>
      </vt:variant>
      <vt:variant>
        <vt:lpwstr/>
      </vt:variant>
      <vt:variant>
        <vt:i4>6291481</vt:i4>
      </vt:variant>
      <vt:variant>
        <vt:i4>6</vt:i4>
      </vt:variant>
      <vt:variant>
        <vt:i4>0</vt:i4>
      </vt:variant>
      <vt:variant>
        <vt:i4>5</vt:i4>
      </vt:variant>
      <vt:variant>
        <vt:lpwstr>mailto:hede.sinisaar@praxis.ee</vt:lpwstr>
      </vt:variant>
      <vt:variant>
        <vt:lpwstr/>
      </vt:variant>
      <vt:variant>
        <vt:i4>2293837</vt:i4>
      </vt:variant>
      <vt:variant>
        <vt:i4>3</vt:i4>
      </vt:variant>
      <vt:variant>
        <vt:i4>0</vt:i4>
      </vt:variant>
      <vt:variant>
        <vt:i4>5</vt:i4>
      </vt:variant>
      <vt:variant>
        <vt:lpwstr>mailto:epp.kallaste@centar.ee</vt:lpwstr>
      </vt:variant>
      <vt:variant>
        <vt:lpwstr/>
      </vt:variant>
      <vt:variant>
        <vt:i4>1572986</vt:i4>
      </vt:variant>
      <vt:variant>
        <vt:i4>0</vt:i4>
      </vt:variant>
      <vt:variant>
        <vt:i4>0</vt:i4>
      </vt:variant>
      <vt:variant>
        <vt:i4>5</vt:i4>
      </vt:variant>
      <vt:variant>
        <vt:lpwstr>mailto:ketlin.moru@sm.ee</vt:lpwstr>
      </vt:variant>
      <vt:variant>
        <vt:lpwstr/>
      </vt:variant>
      <vt:variant>
        <vt:i4>6160472</vt:i4>
      </vt:variant>
      <vt:variant>
        <vt:i4>9</vt:i4>
      </vt:variant>
      <vt:variant>
        <vt:i4>0</vt:i4>
      </vt:variant>
      <vt:variant>
        <vt:i4>5</vt:i4>
      </vt:variant>
      <vt:variant>
        <vt:lpwstr>https://www.aki.ee/isikuandmed/andmetootlejale/isikuandmete-edastamine-valisriiki</vt:lpwstr>
      </vt:variant>
      <vt:variant>
        <vt:lpwstr/>
      </vt:variant>
      <vt:variant>
        <vt:i4>8126508</vt:i4>
      </vt:variant>
      <vt:variant>
        <vt:i4>6</vt:i4>
      </vt:variant>
      <vt:variant>
        <vt:i4>0</vt:i4>
      </vt:variant>
      <vt:variant>
        <vt:i4>5</vt:i4>
      </vt:variant>
      <vt:variant>
        <vt:lpwstr>https://www.stat.ee/et/avasta-statistikat/kusi-statistikat/konfidentsiaalsete-andmete-kasutamine-teaduslikul-eesmargil</vt:lpwstr>
      </vt:variant>
      <vt:variant>
        <vt:lpwstr/>
      </vt:variant>
      <vt:variant>
        <vt:i4>6160472</vt:i4>
      </vt:variant>
      <vt:variant>
        <vt:i4>3</vt:i4>
      </vt:variant>
      <vt:variant>
        <vt:i4>0</vt:i4>
      </vt:variant>
      <vt:variant>
        <vt:i4>5</vt:i4>
      </vt:variant>
      <vt:variant>
        <vt:lpwstr>https://www.aki.ee/isikuandmed/andmetootlejale/isikuandmete-edastamine-valisriiki</vt:lpwstr>
      </vt:variant>
      <vt:variant>
        <vt:lpwstr/>
      </vt:variant>
      <vt:variant>
        <vt:i4>5898262</vt:i4>
      </vt:variant>
      <vt:variant>
        <vt:i4>0</vt:i4>
      </vt:variant>
      <vt:variant>
        <vt:i4>0</vt:i4>
      </vt:variant>
      <vt:variant>
        <vt:i4>5</vt:i4>
      </vt:variant>
      <vt:variant>
        <vt:lpwstr>https://www.riigiteataja.ee/akt/323122023004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Hede Sinisaar</cp:lastModifiedBy>
  <cp:revision>17</cp:revision>
  <cp:lastPrinted>2026-01-05T13:35:00Z</cp:lastPrinted>
  <dcterms:created xsi:type="dcterms:W3CDTF">2026-01-15T12:57:00Z</dcterms:created>
  <dcterms:modified xsi:type="dcterms:W3CDTF">2026-01-15T13:17:00Z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0x010100E0A19FC1EBFE784ABC09F1C2A4FB6CAB</vt:lpwstr>
  </property>
  <property fmtid="{D5CDD505-2E9C-101B-9397-08002B2CF9AE}" pid="3" name="_dlc_DocIdItemGuid">
    <vt:lpwstr>2e9d784c-a719-4d87-9365-c25f39a7f647</vt:lpwstr>
  </property>
  <property fmtid="{D5CDD505-2E9C-101B-9397-08002B2CF9AE}" pid="4" name="MediaServiceImageTags">
    <vt:lpwstr/>
  </property>
</Properties>
</file>